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C8D20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rebuchet MS" w:eastAsia="Trebuchet MS" w:hAnsi="Trebuchet MS" w:cs="Trebuchet MS"/>
          <w:b/>
          <w:bCs/>
          <w:color w:val="000000"/>
          <w:sz w:val="40"/>
          <w:szCs w:val="40"/>
        </w:rPr>
      </w:pPr>
    </w:p>
    <w:p w14:paraId="185EC8D0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rebuchet MS" w:eastAsia="Trebuchet MS" w:hAnsi="Trebuchet MS" w:cs="Trebuchet MS"/>
          <w:b/>
          <w:bCs/>
          <w:color w:val="002060"/>
          <w:sz w:val="24"/>
          <w:szCs w:val="24"/>
        </w:rPr>
      </w:pPr>
    </w:p>
    <w:p w14:paraId="074A9248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</w:p>
    <w:p w14:paraId="52DA88E8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</w:p>
    <w:p w14:paraId="24C30154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</w:p>
    <w:p w14:paraId="6816AD35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</w:p>
    <w:p w14:paraId="48FFC536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</w:p>
    <w:p w14:paraId="173D853B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rebuchet MS" w:eastAsia="Trebuchet MS" w:hAnsi="Trebuchet MS" w:cs="Trebuchet MS"/>
          <w:b/>
          <w:bCs/>
          <w:color w:val="000000"/>
          <w:sz w:val="40"/>
          <w:szCs w:val="40"/>
        </w:rPr>
      </w:pPr>
    </w:p>
    <w:p w14:paraId="2E2CEF64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rebuchet MS" w:eastAsia="Trebuchet MS" w:hAnsi="Trebuchet MS" w:cs="Trebuchet MS"/>
          <w:b/>
          <w:bCs/>
          <w:color w:val="000000"/>
          <w:sz w:val="40"/>
          <w:szCs w:val="40"/>
        </w:rPr>
      </w:pPr>
    </w:p>
    <w:p w14:paraId="0CE8A9B2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54C2C763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  <w:sz w:val="28"/>
          <w:szCs w:val="28"/>
        </w:rPr>
      </w:pPr>
    </w:p>
    <w:p w14:paraId="4F6803DF" w14:textId="77777777" w:rsidR="009771F1" w:rsidRDefault="00000000">
      <w:pPr>
        <w:pBdr>
          <w:top w:val="nil"/>
          <w:left w:val="nil"/>
          <w:bottom w:val="single" w:sz="8" w:space="4" w:color="5B9BD5"/>
          <w:right w:val="nil"/>
          <w:between w:val="nil"/>
        </w:pBdr>
        <w:jc w:val="center"/>
        <w:rPr>
          <w:rFonts w:ascii="Trebuchet MS" w:eastAsia="Trebuchet MS" w:hAnsi="Trebuchet MS" w:cs="Trebuchet MS"/>
          <w:b/>
          <w:bCs/>
          <w:color w:val="002060"/>
          <w:sz w:val="44"/>
          <w:szCs w:val="44"/>
        </w:rPr>
      </w:pPr>
      <w:r>
        <w:rPr>
          <w:rFonts w:ascii="Trebuchet MS" w:eastAsia="Trebuchet MS" w:hAnsi="Trebuchet MS" w:cs="Trebuchet MS"/>
          <w:b/>
          <w:bCs/>
          <w:color w:val="002060"/>
          <w:sz w:val="44"/>
          <w:szCs w:val="44"/>
        </w:rPr>
        <w:t>«ПРОЕКТНЫЙ ОЛИМП»</w:t>
      </w:r>
    </w:p>
    <w:p w14:paraId="646952DC" w14:textId="77777777" w:rsidR="009771F1" w:rsidRDefault="00000000">
      <w:pPr>
        <w:pBdr>
          <w:top w:val="nil"/>
          <w:left w:val="nil"/>
          <w:bottom w:val="single" w:sz="8" w:space="4" w:color="5B9BD5"/>
          <w:right w:val="nil"/>
          <w:between w:val="nil"/>
        </w:pBdr>
        <w:jc w:val="center"/>
        <w:rPr>
          <w:rFonts w:ascii="Trebuchet MS" w:eastAsia="Trebuchet MS" w:hAnsi="Trebuchet MS" w:cs="Trebuchet MS"/>
          <w:b/>
          <w:bCs/>
          <w:color w:val="002060"/>
          <w:sz w:val="44"/>
          <w:szCs w:val="44"/>
        </w:rPr>
      </w:pPr>
      <w:r>
        <w:rPr>
          <w:rFonts w:ascii="Trebuchet MS" w:eastAsia="Trebuchet MS" w:hAnsi="Trebuchet MS" w:cs="Trebuchet MS"/>
          <w:b/>
          <w:bCs/>
          <w:color w:val="002060"/>
          <w:sz w:val="44"/>
          <w:szCs w:val="44"/>
        </w:rPr>
        <w:t>Конкурс профессионального управления</w:t>
      </w:r>
    </w:p>
    <w:p w14:paraId="379C9B63" w14:textId="77777777" w:rsidR="009771F1" w:rsidRDefault="009771F1">
      <w:pPr>
        <w:pBdr>
          <w:top w:val="nil"/>
          <w:left w:val="nil"/>
          <w:bottom w:val="single" w:sz="8" w:space="4" w:color="5B9BD5"/>
          <w:right w:val="nil"/>
          <w:between w:val="nil"/>
        </w:pBdr>
        <w:jc w:val="center"/>
        <w:rPr>
          <w:rFonts w:ascii="Trebuchet MS" w:eastAsia="Trebuchet MS" w:hAnsi="Trebuchet MS" w:cs="Trebuchet MS"/>
          <w:b/>
          <w:bCs/>
          <w:color w:val="00CC99"/>
          <w:sz w:val="24"/>
          <w:szCs w:val="24"/>
        </w:rPr>
      </w:pPr>
    </w:p>
    <w:p w14:paraId="0E01FA29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rebuchet MS" w:eastAsia="Trebuchet MS" w:hAnsi="Trebuchet MS" w:cs="Trebuchet MS"/>
          <w:b/>
          <w:bCs/>
          <w:color w:val="0070C0"/>
          <w:sz w:val="40"/>
          <w:szCs w:val="40"/>
        </w:rPr>
      </w:pPr>
    </w:p>
    <w:p w14:paraId="7CE6BE86" w14:textId="77777777" w:rsidR="009771F1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rebuchet MS" w:eastAsia="Trebuchet MS" w:hAnsi="Trebuchet MS" w:cs="Trebuchet MS"/>
          <w:b/>
          <w:bCs/>
          <w:color w:val="0070C0"/>
          <w:sz w:val="40"/>
          <w:szCs w:val="40"/>
        </w:rPr>
      </w:pPr>
      <w:r>
        <w:rPr>
          <w:rFonts w:ascii="Trebuchet MS" w:eastAsia="Trebuchet MS" w:hAnsi="Trebuchet MS" w:cs="Trebuchet MS"/>
          <w:b/>
          <w:bCs/>
          <w:color w:val="0070C0"/>
          <w:sz w:val="40"/>
          <w:szCs w:val="40"/>
        </w:rPr>
        <w:t xml:space="preserve">Конкурсный отчет по номинации </w:t>
      </w:r>
    </w:p>
    <w:p w14:paraId="3B280D65" w14:textId="77777777" w:rsidR="009771F1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rebuchet MS" w:eastAsia="Trebuchet MS" w:hAnsi="Trebuchet MS" w:cs="Trebuchet MS"/>
          <w:b/>
          <w:bCs/>
          <w:color w:val="0070C0"/>
          <w:sz w:val="40"/>
          <w:szCs w:val="40"/>
        </w:rPr>
      </w:pPr>
      <w:r>
        <w:rPr>
          <w:rFonts w:ascii="Trebuchet MS" w:eastAsia="Trebuchet MS" w:hAnsi="Trebuchet MS" w:cs="Trebuchet MS"/>
          <w:b/>
          <w:bCs/>
          <w:color w:val="0070C0"/>
          <w:sz w:val="40"/>
          <w:szCs w:val="40"/>
        </w:rPr>
        <w:t>«Система бережливого управления»</w:t>
      </w:r>
    </w:p>
    <w:p w14:paraId="0A96B921" w14:textId="77777777" w:rsidR="009771F1" w:rsidRDefault="009771F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5348EDDF" w14:textId="77777777" w:rsidR="009771F1" w:rsidRDefault="009771F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Trebuchet MS" w:eastAsia="Trebuchet MS" w:hAnsi="Trebuchet MS" w:cs="Trebuchet MS"/>
          <w:b/>
          <w:bCs/>
          <w:color w:val="002060"/>
          <w:sz w:val="40"/>
          <w:szCs w:val="40"/>
        </w:rPr>
      </w:pPr>
    </w:p>
    <w:p w14:paraId="2FDA5769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665810FD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5B909C71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55CE6F6B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6B9549F0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594275DF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65B0C540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498C0EE7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1D2487EA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1D7EE73D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2879D0B9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64492092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6473794C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3D0146E8" w14:textId="77777777" w:rsidR="009771F1" w:rsidRDefault="00000000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br w:type="page"/>
      </w:r>
    </w:p>
    <w:sdt>
      <w:sdtPr>
        <w:id w:val="-768927838"/>
        <w:docPartObj>
          <w:docPartGallery w:val="Table of Contents"/>
          <w:docPartUnique/>
        </w:docPartObj>
      </w:sdtPr>
      <w:sdtEndPr>
        <w:rPr>
          <w:rFonts w:ascii="Arial" w:eastAsia="Arial" w:hAnsi="Arial" w:cs="Arial"/>
          <w:b/>
          <w:bCs/>
          <w:color w:val="auto"/>
          <w:sz w:val="22"/>
          <w:szCs w:val="22"/>
          <w:lang w:val="ru"/>
        </w:rPr>
      </w:sdtEndPr>
      <w:sdtContent>
        <w:p w14:paraId="60ECAEF0" w14:textId="10F6DA00" w:rsidR="006C1A27" w:rsidRPr="006C1A27" w:rsidRDefault="006C1A27">
          <w:pPr>
            <w:pStyle w:val="a9"/>
            <w:rPr>
              <w:rFonts w:ascii="Times New Roman" w:eastAsia="Times New Roman" w:hAnsi="Times New Roman" w:cs="Times New Roman"/>
              <w:color w:val="366091"/>
              <w:lang w:val="ru"/>
            </w:rPr>
          </w:pPr>
          <w:r w:rsidRPr="006C1A27">
            <w:rPr>
              <w:rFonts w:ascii="Times New Roman" w:eastAsia="Times New Roman" w:hAnsi="Times New Roman" w:cs="Times New Roman"/>
              <w:color w:val="366091"/>
              <w:lang w:val="ru"/>
            </w:rPr>
            <w:t>Оглавление</w:t>
          </w:r>
        </w:p>
        <w:p w14:paraId="49128276" w14:textId="77777777" w:rsidR="006C1A27" w:rsidRPr="006C1A27" w:rsidRDefault="006C1A27" w:rsidP="006C1A27">
          <w:pPr>
            <w:rPr>
              <w:rFonts w:ascii="Times New Roman" w:hAnsi="Times New Roman" w:cs="Times New Roman"/>
              <w:sz w:val="28"/>
              <w:szCs w:val="28"/>
              <w:lang w:val="ru-RU"/>
            </w:rPr>
          </w:pPr>
        </w:p>
        <w:p w14:paraId="4011EF9F" w14:textId="1915D3DD" w:rsidR="006C1A27" w:rsidRPr="006C1A27" w:rsidRDefault="006C1A27" w:rsidP="006C1A27">
          <w:pPr>
            <w:pStyle w:val="10"/>
            <w:rPr>
              <w:sz w:val="24"/>
              <w:szCs w:val="24"/>
            </w:rPr>
          </w:pPr>
          <w:r w:rsidRPr="006C1A27">
            <w:fldChar w:fldCharType="begin"/>
          </w:r>
          <w:r w:rsidRPr="006C1A27">
            <w:instrText xml:space="preserve"> TOC \o "1-3" \h \z \u </w:instrText>
          </w:r>
          <w:r w:rsidRPr="006C1A27">
            <w:fldChar w:fldCharType="separate"/>
          </w:r>
          <w:hyperlink w:anchor="_Toc231552290" w:history="1">
            <w:r w:rsidRPr="006C1A27">
              <w:rPr>
                <w:rStyle w:val="aa"/>
                <w:sz w:val="24"/>
                <w:szCs w:val="24"/>
              </w:rPr>
              <w:t>1. Сведения об участнике</w:t>
            </w:r>
            <w:r w:rsidRPr="006C1A27">
              <w:rPr>
                <w:webHidden/>
                <w:sz w:val="24"/>
                <w:szCs w:val="24"/>
              </w:rPr>
              <w:tab/>
            </w:r>
            <w:r w:rsidRPr="006C1A27">
              <w:rPr>
                <w:webHidden/>
                <w:sz w:val="24"/>
                <w:szCs w:val="24"/>
              </w:rPr>
              <w:fldChar w:fldCharType="begin"/>
            </w:r>
            <w:r w:rsidRPr="006C1A27">
              <w:rPr>
                <w:webHidden/>
                <w:sz w:val="24"/>
                <w:szCs w:val="24"/>
              </w:rPr>
              <w:instrText xml:space="preserve"> PAGEREF _Toc231552290 \h </w:instrText>
            </w:r>
            <w:r w:rsidRPr="006C1A27">
              <w:rPr>
                <w:webHidden/>
                <w:sz w:val="24"/>
                <w:szCs w:val="24"/>
              </w:rPr>
            </w:r>
            <w:r w:rsidRPr="006C1A27">
              <w:rPr>
                <w:webHidden/>
                <w:sz w:val="24"/>
                <w:szCs w:val="24"/>
              </w:rPr>
              <w:fldChar w:fldCharType="separate"/>
            </w:r>
            <w:r w:rsidRPr="006C1A27">
              <w:rPr>
                <w:webHidden/>
                <w:sz w:val="24"/>
                <w:szCs w:val="24"/>
              </w:rPr>
              <w:t>3</w:t>
            </w:r>
            <w:r w:rsidRPr="006C1A27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0B2275BD" w14:textId="047F39DA" w:rsidR="006C1A27" w:rsidRPr="006C1A27" w:rsidRDefault="006C1A27" w:rsidP="006C1A27">
          <w:pPr>
            <w:pStyle w:val="10"/>
            <w:rPr>
              <w:sz w:val="24"/>
              <w:szCs w:val="24"/>
            </w:rPr>
          </w:pPr>
          <w:hyperlink w:anchor="_Toc231552291" w:history="1">
            <w:r w:rsidRPr="006C1A27">
              <w:rPr>
                <w:rStyle w:val="aa"/>
                <w:sz w:val="24"/>
                <w:szCs w:val="24"/>
              </w:rPr>
              <w:t>2. Объект оценки</w:t>
            </w:r>
            <w:r w:rsidRPr="006C1A27">
              <w:rPr>
                <w:webHidden/>
                <w:sz w:val="24"/>
                <w:szCs w:val="24"/>
              </w:rPr>
              <w:tab/>
            </w:r>
            <w:r w:rsidRPr="006C1A27">
              <w:rPr>
                <w:webHidden/>
                <w:sz w:val="24"/>
                <w:szCs w:val="24"/>
              </w:rPr>
              <w:fldChar w:fldCharType="begin"/>
            </w:r>
            <w:r w:rsidRPr="006C1A27">
              <w:rPr>
                <w:webHidden/>
                <w:sz w:val="24"/>
                <w:szCs w:val="24"/>
              </w:rPr>
              <w:instrText xml:space="preserve"> PAGEREF _Toc231552291 \h </w:instrText>
            </w:r>
            <w:r w:rsidRPr="006C1A27">
              <w:rPr>
                <w:webHidden/>
                <w:sz w:val="24"/>
                <w:szCs w:val="24"/>
              </w:rPr>
            </w:r>
            <w:r w:rsidRPr="006C1A27">
              <w:rPr>
                <w:webHidden/>
                <w:sz w:val="24"/>
                <w:szCs w:val="24"/>
              </w:rPr>
              <w:fldChar w:fldCharType="separate"/>
            </w:r>
            <w:r w:rsidRPr="006C1A27">
              <w:rPr>
                <w:webHidden/>
                <w:sz w:val="24"/>
                <w:szCs w:val="24"/>
              </w:rPr>
              <w:t>5</w:t>
            </w:r>
            <w:r w:rsidRPr="006C1A27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440B985F" w14:textId="315DCCDE" w:rsidR="006C1A27" w:rsidRPr="006C1A27" w:rsidRDefault="006C1A27" w:rsidP="006C1A27">
          <w:pPr>
            <w:pStyle w:val="10"/>
            <w:rPr>
              <w:sz w:val="24"/>
              <w:szCs w:val="24"/>
            </w:rPr>
          </w:pPr>
          <w:hyperlink w:anchor="_Toc231552292" w:history="1">
            <w:r w:rsidRPr="006C1A27">
              <w:rPr>
                <w:rStyle w:val="aa"/>
                <w:sz w:val="24"/>
                <w:szCs w:val="24"/>
              </w:rPr>
              <w:t>3. Информация по основным блокам критериев оценки</w:t>
            </w:r>
            <w:r w:rsidRPr="006C1A27">
              <w:rPr>
                <w:webHidden/>
                <w:sz w:val="24"/>
                <w:szCs w:val="24"/>
              </w:rPr>
              <w:tab/>
            </w:r>
            <w:r w:rsidRPr="006C1A27">
              <w:rPr>
                <w:webHidden/>
                <w:sz w:val="24"/>
                <w:szCs w:val="24"/>
              </w:rPr>
              <w:fldChar w:fldCharType="begin"/>
            </w:r>
            <w:r w:rsidRPr="006C1A27">
              <w:rPr>
                <w:webHidden/>
                <w:sz w:val="24"/>
                <w:szCs w:val="24"/>
              </w:rPr>
              <w:instrText xml:space="preserve"> PAGEREF _Toc231552292 \h </w:instrText>
            </w:r>
            <w:r w:rsidRPr="006C1A27">
              <w:rPr>
                <w:webHidden/>
                <w:sz w:val="24"/>
                <w:szCs w:val="24"/>
              </w:rPr>
            </w:r>
            <w:r w:rsidRPr="006C1A27">
              <w:rPr>
                <w:webHidden/>
                <w:sz w:val="24"/>
                <w:szCs w:val="24"/>
              </w:rPr>
              <w:fldChar w:fldCharType="separate"/>
            </w:r>
            <w:r w:rsidRPr="006C1A27">
              <w:rPr>
                <w:webHidden/>
                <w:sz w:val="24"/>
                <w:szCs w:val="24"/>
              </w:rPr>
              <w:t>6</w:t>
            </w:r>
            <w:r w:rsidRPr="006C1A27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0BE13DA5" w14:textId="05FDC878" w:rsidR="006C1A27" w:rsidRPr="006C1A27" w:rsidRDefault="006C1A27">
          <w:pPr>
            <w:pStyle w:val="20"/>
            <w:tabs>
              <w:tab w:val="right" w:leader="dot" w:pos="875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1552293" w:history="1">
            <w:r w:rsidRPr="006C1A27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БЛОК 1 - Стратегия и система управления</w:t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_Toc231552293 \h </w:instrText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B06A135" w14:textId="4E3586E6" w:rsidR="006C1A27" w:rsidRPr="006C1A27" w:rsidRDefault="006C1A27">
          <w:pPr>
            <w:pStyle w:val="20"/>
            <w:tabs>
              <w:tab w:val="right" w:leader="dot" w:pos="875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1552294" w:history="1">
            <w:r w:rsidRPr="006C1A27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БЛОК 2 - Примеры реализации бережливых проектов как часть реализации стратегии</w:t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_Toc231552294 \h </w:instrText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86345EC" w14:textId="661BA4D0" w:rsidR="006C1A27" w:rsidRPr="006C1A27" w:rsidRDefault="006C1A27">
          <w:pPr>
            <w:pStyle w:val="20"/>
            <w:tabs>
              <w:tab w:val="right" w:leader="dot" w:pos="875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1552295" w:history="1">
            <w:r w:rsidRPr="006C1A27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БЛОК 3 - Эффективность и результативность системы управления</w:t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_Toc231552295 \h </w:instrText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37E3625" w14:textId="73914B39" w:rsidR="006C1A27" w:rsidRPr="006C1A27" w:rsidRDefault="006C1A27">
          <w:pPr>
            <w:pStyle w:val="20"/>
            <w:tabs>
              <w:tab w:val="right" w:leader="dot" w:pos="875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1552296" w:history="1">
            <w:r w:rsidRPr="006C1A27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БЛОК 4 - Развитие команды</w:t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_Toc231552296 \h </w:instrText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BEFE0E4" w14:textId="1ABE03B9" w:rsidR="006C1A27" w:rsidRPr="006C1A27" w:rsidRDefault="006C1A27">
          <w:pPr>
            <w:pStyle w:val="20"/>
            <w:tabs>
              <w:tab w:val="right" w:leader="dot" w:pos="875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1552297" w:history="1">
            <w:r w:rsidRPr="006C1A27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БЛОК 5 - Ориентация на клиента</w:t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_Toc231552297 \h </w:instrText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C934E30" w14:textId="7DDDFB63" w:rsidR="006C1A27" w:rsidRPr="006C1A27" w:rsidRDefault="006C1A27">
          <w:pPr>
            <w:pStyle w:val="20"/>
            <w:tabs>
              <w:tab w:val="right" w:leader="dot" w:pos="875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1552298" w:history="1">
            <w:r w:rsidRPr="006C1A27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БЛОК 6 - Использование искусственного интеллекта</w:t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_Toc231552298 \h </w:instrText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A2B6C98" w14:textId="123F20EB" w:rsidR="006C1A27" w:rsidRPr="006C1A27" w:rsidRDefault="006C1A27">
          <w:pPr>
            <w:pStyle w:val="20"/>
            <w:tabs>
              <w:tab w:val="right" w:leader="dot" w:pos="875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1552299" w:history="1">
            <w:r w:rsidRPr="006C1A27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БЛОК 7 - Лучшая практика на уровне коробочного решения</w:t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_Toc231552299 \h </w:instrText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EF1BEF1" w14:textId="67420FD6" w:rsidR="006C1A27" w:rsidRPr="006C1A27" w:rsidRDefault="006C1A27" w:rsidP="006C1A27">
          <w:pPr>
            <w:pStyle w:val="10"/>
            <w:rPr>
              <w:sz w:val="24"/>
              <w:szCs w:val="24"/>
            </w:rPr>
          </w:pPr>
          <w:hyperlink w:anchor="_Toc231552300" w:history="1">
            <w:r w:rsidRPr="006C1A27">
              <w:rPr>
                <w:rStyle w:val="aa"/>
                <w:sz w:val="24"/>
                <w:szCs w:val="24"/>
              </w:rPr>
              <w:t>4. Приложения</w:t>
            </w:r>
            <w:r w:rsidRPr="006C1A27">
              <w:rPr>
                <w:webHidden/>
                <w:sz w:val="24"/>
                <w:szCs w:val="24"/>
              </w:rPr>
              <w:tab/>
            </w:r>
            <w:r w:rsidRPr="006C1A27">
              <w:rPr>
                <w:webHidden/>
                <w:sz w:val="24"/>
                <w:szCs w:val="24"/>
              </w:rPr>
              <w:fldChar w:fldCharType="begin"/>
            </w:r>
            <w:r w:rsidRPr="006C1A27">
              <w:rPr>
                <w:webHidden/>
                <w:sz w:val="24"/>
                <w:szCs w:val="24"/>
              </w:rPr>
              <w:instrText xml:space="preserve"> PAGEREF _Toc231552300 \h </w:instrText>
            </w:r>
            <w:r w:rsidRPr="006C1A27">
              <w:rPr>
                <w:webHidden/>
                <w:sz w:val="24"/>
                <w:szCs w:val="24"/>
              </w:rPr>
            </w:r>
            <w:r w:rsidRPr="006C1A27">
              <w:rPr>
                <w:webHidden/>
                <w:sz w:val="24"/>
                <w:szCs w:val="24"/>
              </w:rPr>
              <w:fldChar w:fldCharType="separate"/>
            </w:r>
            <w:r w:rsidRPr="006C1A27">
              <w:rPr>
                <w:webHidden/>
                <w:sz w:val="24"/>
                <w:szCs w:val="24"/>
              </w:rPr>
              <w:t>9</w:t>
            </w:r>
            <w:r w:rsidRPr="006C1A27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6B36CE1C" w14:textId="32D3776D" w:rsidR="006C1A27" w:rsidRPr="006C1A27" w:rsidRDefault="006C1A27">
          <w:pPr>
            <w:pStyle w:val="20"/>
            <w:tabs>
              <w:tab w:val="right" w:leader="dot" w:pos="875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1552301" w:history="1">
            <w:r w:rsidRPr="006C1A27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Приложение 1 – Паспорт лучшей практики</w:t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_Toc231552301 \h </w:instrText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08DE89B" w14:textId="169E3E81" w:rsidR="006C1A27" w:rsidRPr="006C1A27" w:rsidRDefault="006C1A27">
          <w:pPr>
            <w:pStyle w:val="20"/>
            <w:tabs>
              <w:tab w:val="right" w:leader="dot" w:pos="875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1552302" w:history="1">
            <w:r w:rsidRPr="006C1A27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Приложение 2 – Форма кейса ИИ</w:t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_Toc231552302 \h </w:instrText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Pr="006C1A2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300114A" w14:textId="4FD09BD3" w:rsidR="006C1A27" w:rsidRDefault="006C1A27">
          <w:r w:rsidRPr="006C1A27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470D8DB2" w14:textId="77777777" w:rsidR="009771F1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br w:type="page"/>
      </w:r>
    </w:p>
    <w:p w14:paraId="6E01B17D" w14:textId="77777777" w:rsidR="009771F1" w:rsidRDefault="00000000">
      <w:pPr>
        <w:pStyle w:val="1"/>
      </w:pPr>
      <w:r>
        <w:lastRenderedPageBreak/>
        <w:t xml:space="preserve"> </w:t>
      </w:r>
      <w:bookmarkStart w:id="0" w:name="_Toc231552290"/>
      <w:r>
        <w:t>1. Сведения об участнике</w:t>
      </w:r>
      <w:bookmarkEnd w:id="0"/>
    </w:p>
    <w:p w14:paraId="520301B8" w14:textId="77777777" w:rsidR="009771F1" w:rsidRDefault="009771F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59" w:lineRule="auto"/>
        <w:ind w:left="-142"/>
        <w:jc w:val="right"/>
        <w:rPr>
          <w:rFonts w:ascii="Times New Roman" w:eastAsia="Times New Roman" w:hAnsi="Times New Roman" w:cs="Times New Roman"/>
          <w:color w:val="463232"/>
          <w:sz w:val="24"/>
          <w:szCs w:val="24"/>
        </w:rPr>
      </w:pPr>
    </w:p>
    <w:p w14:paraId="5865CCAE" w14:textId="77777777" w:rsidR="009771F1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59" w:lineRule="auto"/>
        <w:ind w:firstLine="7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 отчете должны быть приведены основные сведения об организации – участнике, минимальный состав которых отражен в таблице 1.</w:t>
      </w:r>
    </w:p>
    <w:p w14:paraId="546A0B12" w14:textId="77777777" w:rsidR="009771F1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59" w:lineRule="auto"/>
        <w:ind w:firstLine="700"/>
        <w:jc w:val="right"/>
        <w:rPr>
          <w:rFonts w:ascii="Times New Roman" w:eastAsia="Times New Roman" w:hAnsi="Times New Roman" w:cs="Times New Roman"/>
          <w:color w:val="463232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Таблица 1</w:t>
      </w:r>
    </w:p>
    <w:tbl>
      <w:tblPr>
        <w:tblStyle w:val="a5"/>
        <w:tblW w:w="9900" w:type="dxa"/>
        <w:tblInd w:w="-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0"/>
        <w:gridCol w:w="3930"/>
        <w:gridCol w:w="5280"/>
      </w:tblGrid>
      <w:tr w:rsidR="009771F1" w14:paraId="47A0BB44" w14:textId="77777777">
        <w:tc>
          <w:tcPr>
            <w:tcW w:w="690" w:type="dxa"/>
            <w:shd w:val="clear" w:color="auto" w:fill="CFE2F3"/>
          </w:tcPr>
          <w:p w14:paraId="0337A5E8" w14:textId="77777777" w:rsidR="009771F1" w:rsidRDefault="00000000">
            <w:pPr>
              <w:tabs>
                <w:tab w:val="left" w:pos="850"/>
              </w:tabs>
              <w:spacing w:after="120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0" w:type="dxa"/>
            <w:shd w:val="clear" w:color="auto" w:fill="CFE2F3"/>
          </w:tcPr>
          <w:p w14:paraId="08E46C22" w14:textId="77777777" w:rsidR="009771F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организации, учреждения, органа власти или местного самоуправления (далее – Организации)</w:t>
            </w:r>
          </w:p>
        </w:tc>
        <w:tc>
          <w:tcPr>
            <w:tcW w:w="5280" w:type="dxa"/>
            <w:shd w:val="clear" w:color="auto" w:fill="FFFFFF"/>
          </w:tcPr>
          <w:p w14:paraId="3E150655" w14:textId="77777777" w:rsidR="009771F1" w:rsidRDefault="009771F1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</w:tr>
      <w:tr w:rsidR="009771F1" w14:paraId="02D795F9" w14:textId="77777777">
        <w:tc>
          <w:tcPr>
            <w:tcW w:w="690" w:type="dxa"/>
            <w:shd w:val="clear" w:color="auto" w:fill="CFE2F3"/>
          </w:tcPr>
          <w:p w14:paraId="7C3D0CCC" w14:textId="77777777" w:rsidR="009771F1" w:rsidRDefault="00000000">
            <w:pPr>
              <w:tabs>
                <w:tab w:val="left" w:pos="850"/>
              </w:tabs>
              <w:spacing w:after="120"/>
              <w:ind w:right="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930" w:type="dxa"/>
            <w:shd w:val="clear" w:color="auto" w:fill="CFE2F3"/>
          </w:tcPr>
          <w:p w14:paraId="4D20D9EE" w14:textId="77777777" w:rsidR="009771F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Подноминация</w:t>
            </w:r>
            <w:proofErr w:type="spellEnd"/>
          </w:p>
          <w:p w14:paraId="005567FD" w14:textId="77777777" w:rsidR="009771F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2CC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2CC"/>
              </w:rPr>
              <w:t>Нужное выделить желтым фоном</w:t>
            </w:r>
          </w:p>
          <w:p w14:paraId="6783174B" w14:textId="77777777" w:rsidR="009771F1" w:rsidRDefault="009771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shd w:val="clear" w:color="auto" w:fill="FFFFFF"/>
          </w:tcPr>
          <w:p w14:paraId="2B2195E7" w14:textId="77777777" w:rsidR="009771F1" w:rsidRDefault="00000000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Система бережливого управления в сфере здравоохранения;</w:t>
            </w:r>
          </w:p>
          <w:p w14:paraId="4280983C" w14:textId="77777777" w:rsidR="009771F1" w:rsidRDefault="00000000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Система бережливого управления в сфере образования;</w:t>
            </w:r>
          </w:p>
          <w:p w14:paraId="5A5CFD0D" w14:textId="77777777" w:rsidR="009771F1" w:rsidRDefault="00000000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Система бережливого управления в сфере публичного управления;</w:t>
            </w:r>
          </w:p>
          <w:p w14:paraId="3C64D1F6" w14:textId="77777777" w:rsidR="009771F1" w:rsidRDefault="00000000">
            <w:pPr>
              <w:numPr>
                <w:ilvl w:val="0"/>
                <w:numId w:val="4"/>
              </w:numPr>
              <w:spacing w:after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Система бережливого управления в иных организациях и секторах.</w:t>
            </w:r>
          </w:p>
        </w:tc>
      </w:tr>
      <w:tr w:rsidR="009771F1" w14:paraId="66A5513A" w14:textId="77777777">
        <w:trPr>
          <w:trHeight w:val="253"/>
        </w:trPr>
        <w:tc>
          <w:tcPr>
            <w:tcW w:w="690" w:type="dxa"/>
            <w:shd w:val="clear" w:color="auto" w:fill="CFE2F3"/>
          </w:tcPr>
          <w:p w14:paraId="23A12F80" w14:textId="77777777" w:rsidR="009771F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30" w:type="dxa"/>
            <w:shd w:val="clear" w:color="auto" w:fill="CFE2F3"/>
          </w:tcPr>
          <w:p w14:paraId="79A80443" w14:textId="77777777" w:rsidR="009771F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5280" w:type="dxa"/>
            <w:shd w:val="clear" w:color="auto" w:fill="FFFFFF"/>
          </w:tcPr>
          <w:p w14:paraId="3DB8691D" w14:textId="77777777" w:rsidR="009771F1" w:rsidRDefault="009771F1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</w:tr>
      <w:tr w:rsidR="009771F1" w14:paraId="6FF627AF" w14:textId="77777777">
        <w:tc>
          <w:tcPr>
            <w:tcW w:w="690" w:type="dxa"/>
            <w:shd w:val="clear" w:color="auto" w:fill="CFE2F3"/>
          </w:tcPr>
          <w:p w14:paraId="6F2A1A26" w14:textId="77777777" w:rsidR="009771F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30" w:type="dxa"/>
            <w:shd w:val="clear" w:color="auto" w:fill="CFE2F3"/>
          </w:tcPr>
          <w:p w14:paraId="3D3A1C37" w14:textId="77777777" w:rsidR="009771F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Юридический адрес</w:t>
            </w:r>
          </w:p>
        </w:tc>
        <w:tc>
          <w:tcPr>
            <w:tcW w:w="5280" w:type="dxa"/>
            <w:shd w:val="clear" w:color="auto" w:fill="FFFFFF"/>
          </w:tcPr>
          <w:p w14:paraId="79593FEC" w14:textId="77777777" w:rsidR="009771F1" w:rsidRDefault="009771F1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</w:tr>
      <w:tr w:rsidR="009771F1" w14:paraId="6DA36994" w14:textId="77777777">
        <w:tc>
          <w:tcPr>
            <w:tcW w:w="690" w:type="dxa"/>
            <w:shd w:val="clear" w:color="auto" w:fill="CFE2F3"/>
          </w:tcPr>
          <w:p w14:paraId="515D5497" w14:textId="77777777" w:rsidR="009771F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30" w:type="dxa"/>
            <w:shd w:val="clear" w:color="auto" w:fill="CFE2F3"/>
          </w:tcPr>
          <w:p w14:paraId="048313FA" w14:textId="77777777" w:rsidR="009771F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Фактический адрес</w:t>
            </w:r>
          </w:p>
        </w:tc>
        <w:tc>
          <w:tcPr>
            <w:tcW w:w="5280" w:type="dxa"/>
            <w:shd w:val="clear" w:color="auto" w:fill="FFFFFF"/>
          </w:tcPr>
          <w:p w14:paraId="33A21F9C" w14:textId="77777777" w:rsidR="009771F1" w:rsidRDefault="009771F1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</w:tr>
      <w:tr w:rsidR="009771F1" w14:paraId="410DB37F" w14:textId="77777777">
        <w:trPr>
          <w:trHeight w:val="253"/>
        </w:trPr>
        <w:tc>
          <w:tcPr>
            <w:tcW w:w="690" w:type="dxa"/>
            <w:shd w:val="clear" w:color="auto" w:fill="CFE2F3"/>
          </w:tcPr>
          <w:p w14:paraId="31163EAA" w14:textId="77777777" w:rsidR="009771F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30" w:type="dxa"/>
            <w:shd w:val="clear" w:color="auto" w:fill="CFE2F3"/>
          </w:tcPr>
          <w:p w14:paraId="3D6EC8D0" w14:textId="77777777" w:rsidR="009771F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Тел./ факс/эл. почта</w:t>
            </w:r>
          </w:p>
        </w:tc>
        <w:tc>
          <w:tcPr>
            <w:tcW w:w="5280" w:type="dxa"/>
            <w:shd w:val="clear" w:color="auto" w:fill="FFFFFF"/>
          </w:tcPr>
          <w:p w14:paraId="5E1AB139" w14:textId="77777777" w:rsidR="009771F1" w:rsidRDefault="009771F1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</w:tr>
      <w:tr w:rsidR="009771F1" w14:paraId="0A4B389C" w14:textId="77777777">
        <w:trPr>
          <w:trHeight w:val="253"/>
        </w:trPr>
        <w:tc>
          <w:tcPr>
            <w:tcW w:w="690" w:type="dxa"/>
            <w:shd w:val="clear" w:color="auto" w:fill="CFE2F3"/>
          </w:tcPr>
          <w:p w14:paraId="45ABD62B" w14:textId="77777777" w:rsidR="009771F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210" w:type="dxa"/>
            <w:gridSpan w:val="2"/>
            <w:shd w:val="clear" w:color="auto" w:fill="CFE2F3"/>
          </w:tcPr>
          <w:p w14:paraId="6C4410F3" w14:textId="77777777" w:rsidR="009771F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Организации – заявителя </w:t>
            </w:r>
          </w:p>
        </w:tc>
      </w:tr>
      <w:tr w:rsidR="009771F1" w14:paraId="420A394D" w14:textId="77777777">
        <w:trPr>
          <w:trHeight w:val="440"/>
        </w:trPr>
        <w:tc>
          <w:tcPr>
            <w:tcW w:w="690" w:type="dxa"/>
            <w:shd w:val="clear" w:color="auto" w:fill="CFE2F3"/>
          </w:tcPr>
          <w:p w14:paraId="02C775BE" w14:textId="77777777" w:rsidR="009771F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930" w:type="dxa"/>
            <w:shd w:val="clear" w:color="auto" w:fill="CFE2F3"/>
          </w:tcPr>
          <w:p w14:paraId="38FCAEEC" w14:textId="77777777" w:rsidR="009771F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5280" w:type="dxa"/>
            <w:shd w:val="clear" w:color="auto" w:fill="FFFFFF"/>
          </w:tcPr>
          <w:p w14:paraId="50CF76B7" w14:textId="77777777" w:rsidR="009771F1" w:rsidRDefault="009771F1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</w:tr>
      <w:tr w:rsidR="009771F1" w14:paraId="426482F6" w14:textId="77777777">
        <w:trPr>
          <w:trHeight w:val="253"/>
        </w:trPr>
        <w:tc>
          <w:tcPr>
            <w:tcW w:w="690" w:type="dxa"/>
            <w:shd w:val="clear" w:color="auto" w:fill="CFE2F3"/>
          </w:tcPr>
          <w:p w14:paraId="1D450B41" w14:textId="77777777" w:rsidR="009771F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930" w:type="dxa"/>
            <w:shd w:val="clear" w:color="auto" w:fill="CFE2F3"/>
          </w:tcPr>
          <w:p w14:paraId="7CCD6CA4" w14:textId="77777777" w:rsidR="009771F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5280" w:type="dxa"/>
            <w:shd w:val="clear" w:color="auto" w:fill="FFFFFF"/>
          </w:tcPr>
          <w:p w14:paraId="6FCDB9F9" w14:textId="77777777" w:rsidR="009771F1" w:rsidRDefault="009771F1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</w:tr>
      <w:tr w:rsidR="009771F1" w14:paraId="3C7A7397" w14:textId="77777777">
        <w:trPr>
          <w:trHeight w:val="253"/>
        </w:trPr>
        <w:tc>
          <w:tcPr>
            <w:tcW w:w="690" w:type="dxa"/>
            <w:shd w:val="clear" w:color="auto" w:fill="CFE2F3"/>
          </w:tcPr>
          <w:p w14:paraId="2500FACD" w14:textId="77777777" w:rsidR="009771F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930" w:type="dxa"/>
            <w:shd w:val="clear" w:color="auto" w:fill="CFE2F3"/>
          </w:tcPr>
          <w:p w14:paraId="31A23F60" w14:textId="77777777" w:rsidR="009771F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Телефон/ факс</w:t>
            </w:r>
          </w:p>
        </w:tc>
        <w:tc>
          <w:tcPr>
            <w:tcW w:w="5280" w:type="dxa"/>
            <w:shd w:val="clear" w:color="auto" w:fill="FFFFFF"/>
          </w:tcPr>
          <w:p w14:paraId="3866027E" w14:textId="77777777" w:rsidR="009771F1" w:rsidRDefault="009771F1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</w:tr>
      <w:tr w:rsidR="009771F1" w14:paraId="4CC9C7E9" w14:textId="77777777">
        <w:trPr>
          <w:trHeight w:val="253"/>
        </w:trPr>
        <w:tc>
          <w:tcPr>
            <w:tcW w:w="690" w:type="dxa"/>
            <w:shd w:val="clear" w:color="auto" w:fill="CFE2F3"/>
          </w:tcPr>
          <w:p w14:paraId="40B13D33" w14:textId="77777777" w:rsidR="009771F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3930" w:type="dxa"/>
            <w:shd w:val="clear" w:color="auto" w:fill="CFE2F3"/>
          </w:tcPr>
          <w:p w14:paraId="6A85A318" w14:textId="77777777" w:rsidR="009771F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электронная почта</w:t>
            </w:r>
          </w:p>
        </w:tc>
        <w:tc>
          <w:tcPr>
            <w:tcW w:w="5280" w:type="dxa"/>
            <w:shd w:val="clear" w:color="auto" w:fill="FFFFFF"/>
          </w:tcPr>
          <w:p w14:paraId="23CEBA32" w14:textId="77777777" w:rsidR="009771F1" w:rsidRDefault="009771F1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</w:tr>
      <w:tr w:rsidR="009771F1" w14:paraId="23200983" w14:textId="77777777">
        <w:trPr>
          <w:trHeight w:val="253"/>
        </w:trPr>
        <w:tc>
          <w:tcPr>
            <w:tcW w:w="690" w:type="dxa"/>
            <w:shd w:val="clear" w:color="auto" w:fill="CFE2F3"/>
          </w:tcPr>
          <w:p w14:paraId="740714E0" w14:textId="77777777" w:rsidR="009771F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210" w:type="dxa"/>
            <w:gridSpan w:val="2"/>
            <w:shd w:val="clear" w:color="auto" w:fill="CFE2F3"/>
          </w:tcPr>
          <w:p w14:paraId="4EB8D068" w14:textId="77777777" w:rsidR="009771F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jc w:val="center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Контактное лицо* </w:t>
            </w:r>
            <w:r>
              <w:rPr>
                <w:rFonts w:ascii="Times New Roman" w:eastAsia="Times New Roman" w:hAnsi="Times New Roman" w:cs="Times New Roman"/>
                <w:i/>
                <w:iCs/>
                <w:color w:val="666666"/>
              </w:rPr>
              <w:t>ФИО, должность контактного лица по вопросам участия в конкурсе и информации, предоставленной в данном отчете. *Если повторяется с п.6 - не заполнять</w:t>
            </w:r>
          </w:p>
        </w:tc>
      </w:tr>
      <w:tr w:rsidR="009771F1" w14:paraId="439C0537" w14:textId="77777777">
        <w:trPr>
          <w:trHeight w:val="253"/>
        </w:trPr>
        <w:tc>
          <w:tcPr>
            <w:tcW w:w="690" w:type="dxa"/>
            <w:shd w:val="clear" w:color="auto" w:fill="CFE2F3"/>
          </w:tcPr>
          <w:p w14:paraId="1F19B75D" w14:textId="77777777" w:rsidR="009771F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930" w:type="dxa"/>
            <w:shd w:val="clear" w:color="auto" w:fill="CFE2F3"/>
          </w:tcPr>
          <w:p w14:paraId="389C3D48" w14:textId="77777777" w:rsidR="009771F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5280" w:type="dxa"/>
            <w:shd w:val="clear" w:color="auto" w:fill="FFFFFF"/>
          </w:tcPr>
          <w:p w14:paraId="5CE7CC78" w14:textId="77777777" w:rsidR="009771F1" w:rsidRDefault="009771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808080"/>
              </w:rPr>
            </w:pPr>
          </w:p>
        </w:tc>
      </w:tr>
      <w:tr w:rsidR="009771F1" w14:paraId="34062CBC" w14:textId="77777777">
        <w:trPr>
          <w:trHeight w:val="253"/>
        </w:trPr>
        <w:tc>
          <w:tcPr>
            <w:tcW w:w="690" w:type="dxa"/>
            <w:shd w:val="clear" w:color="auto" w:fill="CFE2F3"/>
          </w:tcPr>
          <w:p w14:paraId="5380DEDA" w14:textId="77777777" w:rsidR="009771F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930" w:type="dxa"/>
            <w:shd w:val="clear" w:color="auto" w:fill="CFE2F3"/>
          </w:tcPr>
          <w:p w14:paraId="11F2432A" w14:textId="77777777" w:rsidR="009771F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5280" w:type="dxa"/>
            <w:shd w:val="clear" w:color="auto" w:fill="FFFFFF"/>
          </w:tcPr>
          <w:p w14:paraId="1607604D" w14:textId="77777777" w:rsidR="009771F1" w:rsidRDefault="009771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808080"/>
              </w:rPr>
            </w:pPr>
          </w:p>
        </w:tc>
      </w:tr>
      <w:tr w:rsidR="009771F1" w14:paraId="073A1DBC" w14:textId="77777777">
        <w:tc>
          <w:tcPr>
            <w:tcW w:w="690" w:type="dxa"/>
            <w:shd w:val="clear" w:color="auto" w:fill="CFE2F3"/>
          </w:tcPr>
          <w:p w14:paraId="6BEEFC10" w14:textId="77777777" w:rsidR="009771F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930" w:type="dxa"/>
            <w:shd w:val="clear" w:color="auto" w:fill="CFE2F3"/>
          </w:tcPr>
          <w:p w14:paraId="4A48F4DD" w14:textId="77777777" w:rsidR="009771F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Телефон/ факс</w:t>
            </w:r>
          </w:p>
        </w:tc>
        <w:tc>
          <w:tcPr>
            <w:tcW w:w="5280" w:type="dxa"/>
            <w:shd w:val="clear" w:color="auto" w:fill="FFFFFF"/>
          </w:tcPr>
          <w:p w14:paraId="6BE69048" w14:textId="77777777" w:rsidR="009771F1" w:rsidRDefault="009771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808080"/>
              </w:rPr>
            </w:pPr>
          </w:p>
        </w:tc>
      </w:tr>
      <w:tr w:rsidR="009771F1" w14:paraId="2B24B36A" w14:textId="77777777">
        <w:trPr>
          <w:trHeight w:val="253"/>
        </w:trPr>
        <w:tc>
          <w:tcPr>
            <w:tcW w:w="690" w:type="dxa"/>
            <w:shd w:val="clear" w:color="auto" w:fill="CFE2F3"/>
          </w:tcPr>
          <w:p w14:paraId="5B936746" w14:textId="77777777" w:rsidR="009771F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3930" w:type="dxa"/>
            <w:shd w:val="clear" w:color="auto" w:fill="CFE2F3"/>
          </w:tcPr>
          <w:p w14:paraId="40EDC830" w14:textId="77777777" w:rsidR="009771F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электронная почта</w:t>
            </w:r>
          </w:p>
        </w:tc>
        <w:tc>
          <w:tcPr>
            <w:tcW w:w="5280" w:type="dxa"/>
            <w:shd w:val="clear" w:color="auto" w:fill="FFFFFF"/>
          </w:tcPr>
          <w:p w14:paraId="7D25B885" w14:textId="77777777" w:rsidR="009771F1" w:rsidRDefault="009771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808080"/>
              </w:rPr>
            </w:pPr>
          </w:p>
        </w:tc>
      </w:tr>
      <w:tr w:rsidR="009771F1" w14:paraId="16235D30" w14:textId="77777777">
        <w:trPr>
          <w:trHeight w:val="253"/>
        </w:trPr>
        <w:tc>
          <w:tcPr>
            <w:tcW w:w="690" w:type="dxa"/>
            <w:shd w:val="clear" w:color="auto" w:fill="CFE2F3"/>
          </w:tcPr>
          <w:p w14:paraId="3A03AEF8" w14:textId="77777777" w:rsidR="009771F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30" w:type="dxa"/>
            <w:shd w:val="clear" w:color="auto" w:fill="CFE2F3"/>
          </w:tcPr>
          <w:p w14:paraId="3A5C222E" w14:textId="77777777" w:rsidR="009771F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Отрасль, профиль деятельности Организации</w:t>
            </w:r>
          </w:p>
        </w:tc>
        <w:tc>
          <w:tcPr>
            <w:tcW w:w="5280" w:type="dxa"/>
            <w:shd w:val="clear" w:color="auto" w:fill="FFFFFF"/>
          </w:tcPr>
          <w:p w14:paraId="7B98207D" w14:textId="77777777" w:rsidR="009771F1" w:rsidRDefault="009771F1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</w:tr>
      <w:tr w:rsidR="009771F1" w14:paraId="081A41EE" w14:textId="77777777">
        <w:trPr>
          <w:trHeight w:val="253"/>
        </w:trPr>
        <w:tc>
          <w:tcPr>
            <w:tcW w:w="690" w:type="dxa"/>
            <w:shd w:val="clear" w:color="auto" w:fill="CFE2F3"/>
          </w:tcPr>
          <w:p w14:paraId="65BAC4FD" w14:textId="77777777" w:rsidR="009771F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9210" w:type="dxa"/>
            <w:gridSpan w:val="2"/>
            <w:shd w:val="clear" w:color="auto" w:fill="CFE2F3"/>
          </w:tcPr>
          <w:p w14:paraId="492413D9" w14:textId="77777777" w:rsidR="009771F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jc w:val="center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 деятельности организации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80808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666666"/>
              </w:rPr>
              <w:t>(в том числе цели организации, какие продукты или группы продуктов выпускает организация, какие услуги/сервисы оказывает своим клиентам или какие полномочия осуществляет)</w:t>
            </w:r>
          </w:p>
        </w:tc>
      </w:tr>
      <w:tr w:rsidR="009771F1" w14:paraId="5CFB4DE5" w14:textId="77777777">
        <w:trPr>
          <w:trHeight w:val="540"/>
        </w:trPr>
        <w:tc>
          <w:tcPr>
            <w:tcW w:w="690" w:type="dxa"/>
            <w:shd w:val="clear" w:color="auto" w:fill="CFE2F3"/>
          </w:tcPr>
          <w:p w14:paraId="725FEF9F" w14:textId="77777777" w:rsidR="009771F1" w:rsidRDefault="009771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0" w:type="dxa"/>
            <w:gridSpan w:val="2"/>
            <w:shd w:val="clear" w:color="auto" w:fill="FFFFFF"/>
          </w:tcPr>
          <w:p w14:paraId="65788E63" w14:textId="77777777" w:rsidR="009771F1" w:rsidRDefault="009771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71F1" w14:paraId="5F2909BA" w14:textId="77777777">
        <w:trPr>
          <w:trHeight w:val="253"/>
        </w:trPr>
        <w:tc>
          <w:tcPr>
            <w:tcW w:w="690" w:type="dxa"/>
            <w:shd w:val="clear" w:color="auto" w:fill="CFE2F3"/>
          </w:tcPr>
          <w:p w14:paraId="2FE8338B" w14:textId="77777777" w:rsidR="009771F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210" w:type="dxa"/>
            <w:gridSpan w:val="2"/>
            <w:shd w:val="clear" w:color="auto" w:fill="CFE2F3"/>
          </w:tcPr>
          <w:p w14:paraId="7A0E1DCE" w14:textId="77777777" w:rsidR="009771F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Краткая история Организации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808080"/>
              </w:rPr>
              <w:t xml:space="preserve"> </w:t>
            </w:r>
          </w:p>
          <w:p w14:paraId="0A9A5E87" w14:textId="77777777" w:rsidR="009771F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666666"/>
              </w:rPr>
              <w:t>с акцентом на внедрение описываемого управленческого подхода</w:t>
            </w:r>
          </w:p>
        </w:tc>
      </w:tr>
      <w:tr w:rsidR="009771F1" w14:paraId="14B46D01" w14:textId="77777777">
        <w:trPr>
          <w:trHeight w:val="360"/>
        </w:trPr>
        <w:tc>
          <w:tcPr>
            <w:tcW w:w="690" w:type="dxa"/>
            <w:shd w:val="clear" w:color="auto" w:fill="CFE2F3"/>
          </w:tcPr>
          <w:p w14:paraId="4467169C" w14:textId="77777777" w:rsidR="009771F1" w:rsidRDefault="009771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0" w:type="dxa"/>
            <w:gridSpan w:val="2"/>
            <w:shd w:val="clear" w:color="auto" w:fill="FFFFFF"/>
          </w:tcPr>
          <w:p w14:paraId="41DB4A0B" w14:textId="77777777" w:rsidR="009771F1" w:rsidRDefault="009771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8C66D24" w14:textId="77777777" w:rsidR="009771F1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>
        <w:br w:type="page"/>
      </w:r>
    </w:p>
    <w:p w14:paraId="1F55FD9C" w14:textId="77777777" w:rsidR="009771F1" w:rsidRDefault="00000000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i/>
          <w:iCs/>
          <w:color w:val="000000"/>
          <w:sz w:val="24"/>
          <w:szCs w:val="24"/>
        </w:rPr>
      </w:pPr>
      <w:bookmarkStart w:id="1" w:name="_Toc231552291"/>
      <w:r>
        <w:lastRenderedPageBreak/>
        <w:t>2. Объект оценки</w:t>
      </w:r>
      <w:bookmarkEnd w:id="1"/>
    </w:p>
    <w:p w14:paraId="40EF02FE" w14:textId="77777777" w:rsidR="009771F1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Участнику необходимо заполнить «паспорт системы Бережливого управления Организации», заполнив таблицу 2</w:t>
      </w:r>
    </w:p>
    <w:p w14:paraId="2C52A264" w14:textId="77777777" w:rsidR="009771F1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59" w:lineRule="auto"/>
        <w:ind w:firstLine="700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Таблица 2</w:t>
      </w:r>
    </w:p>
    <w:sdt>
      <w:sdtPr>
        <w:tag w:val="goog_rdk_0"/>
        <w:id w:val="680703716"/>
        <w:lock w:val="contentLocked"/>
      </w:sdtPr>
      <w:sdtContent>
        <w:tbl>
          <w:tblPr>
            <w:tblStyle w:val="a6"/>
            <w:tblW w:w="10110" w:type="dxa"/>
            <w:tblInd w:w="-76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040"/>
            <w:gridCol w:w="1335"/>
            <w:gridCol w:w="1335"/>
            <w:gridCol w:w="1815"/>
            <w:gridCol w:w="3585"/>
          </w:tblGrid>
          <w:tr w:rsidR="009771F1" w14:paraId="40304D29" w14:textId="77777777">
            <w:trPr>
              <w:trHeight w:val="440"/>
            </w:trPr>
            <w:tc>
              <w:tcPr>
                <w:tcW w:w="10110" w:type="dxa"/>
                <w:gridSpan w:val="5"/>
                <w:shd w:val="clear" w:color="auto" w:fill="D9D2E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92CA12E" w14:textId="77777777" w:rsidR="009771F1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Стратегический уровень</w:t>
                </w:r>
              </w:p>
            </w:tc>
          </w:tr>
          <w:tr w:rsidR="009771F1" w14:paraId="5A7600C9" w14:textId="77777777">
            <w:trPr>
              <w:trHeight w:val="440"/>
            </w:trPr>
            <w:tc>
              <w:tcPr>
                <w:tcW w:w="3375" w:type="dxa"/>
                <w:gridSpan w:val="2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80CE3A8" w14:textId="77777777" w:rsidR="009771F1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i/>
                    <w:i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Стратегический документ, содержащий нормы «бережливости». </w:t>
                </w:r>
                <w:r>
                  <w:rPr>
                    <w:rFonts w:ascii="Times New Roman" w:eastAsia="Times New Roman" w:hAnsi="Times New Roman" w:cs="Times New Roman"/>
                    <w:i/>
                    <w:iCs/>
                    <w:sz w:val="24"/>
                    <w:szCs w:val="24"/>
                  </w:rPr>
                  <w:t>Номер, название</w:t>
                </w:r>
              </w:p>
            </w:tc>
            <w:tc>
              <w:tcPr>
                <w:tcW w:w="6735" w:type="dxa"/>
                <w:gridSpan w:val="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1865BA1" w14:textId="77777777" w:rsidR="009771F1" w:rsidRDefault="009771F1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9771F1" w14:paraId="7A055332" w14:textId="77777777">
            <w:trPr>
              <w:trHeight w:val="440"/>
            </w:trPr>
            <w:tc>
              <w:tcPr>
                <w:tcW w:w="3375" w:type="dxa"/>
                <w:gridSpan w:val="2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C08FBED" w14:textId="77777777" w:rsidR="009771F1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Лидер, курирующий БУ в организации. </w:t>
                </w:r>
                <w:r>
                  <w:rPr>
                    <w:rFonts w:ascii="Times New Roman" w:eastAsia="Times New Roman" w:hAnsi="Times New Roman" w:cs="Times New Roman"/>
                    <w:i/>
                    <w:iCs/>
                    <w:sz w:val="24"/>
                    <w:szCs w:val="24"/>
                  </w:rPr>
                  <w:t>ФИО, должность</w:t>
                </w:r>
              </w:p>
            </w:tc>
            <w:tc>
              <w:tcPr>
                <w:tcW w:w="6735" w:type="dxa"/>
                <w:gridSpan w:val="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FB5BC4A" w14:textId="77777777" w:rsidR="009771F1" w:rsidRDefault="009771F1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9771F1" w14:paraId="53EA39CE" w14:textId="77777777">
            <w:trPr>
              <w:trHeight w:val="440"/>
            </w:trPr>
            <w:tc>
              <w:tcPr>
                <w:tcW w:w="3375" w:type="dxa"/>
                <w:gridSpan w:val="2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955B028" w14:textId="77777777" w:rsidR="009771F1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Ролевая модель. </w:t>
                </w:r>
                <w:r>
                  <w:rPr>
                    <w:rFonts w:ascii="Times New Roman" w:eastAsia="Times New Roman" w:hAnsi="Times New Roman" w:cs="Times New Roman"/>
                    <w:i/>
                    <w:iCs/>
                    <w:sz w:val="24"/>
                    <w:szCs w:val="24"/>
                  </w:rPr>
                  <w:t>Перечислите роли в организации, прямо связанные с БУ</w:t>
                </w:r>
              </w:p>
            </w:tc>
            <w:tc>
              <w:tcPr>
                <w:tcW w:w="6735" w:type="dxa"/>
                <w:gridSpan w:val="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53C646" w14:textId="77777777" w:rsidR="009771F1" w:rsidRDefault="009771F1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9771F1" w14:paraId="4D4E97C7" w14:textId="77777777">
            <w:trPr>
              <w:trHeight w:val="500"/>
            </w:trPr>
            <w:tc>
              <w:tcPr>
                <w:tcW w:w="10110" w:type="dxa"/>
                <w:gridSpan w:val="5"/>
                <w:shd w:val="clear" w:color="auto" w:fill="D9D2E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BB86D86" w14:textId="77777777" w:rsidR="009771F1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Реализация бережливых проектов - См. таблицу 3</w:t>
                </w:r>
              </w:p>
            </w:tc>
          </w:tr>
          <w:tr w:rsidR="009771F1" w14:paraId="3174E793" w14:textId="77777777">
            <w:trPr>
              <w:trHeight w:val="515"/>
            </w:trPr>
            <w:tc>
              <w:tcPr>
                <w:tcW w:w="10110" w:type="dxa"/>
                <w:gridSpan w:val="5"/>
                <w:shd w:val="clear" w:color="auto" w:fill="D9D2E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B218EEC" w14:textId="77777777" w:rsidR="009771F1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shd w:val="clear" w:color="auto" w:fill="D9D2E9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  <w:shd w:val="clear" w:color="auto" w:fill="D9D2E9"/>
                  </w:rPr>
                  <w:t>Результативность системы</w:t>
                </w:r>
              </w:p>
            </w:tc>
          </w:tr>
          <w:tr w:rsidR="009771F1" w14:paraId="5AA9CDD4" w14:textId="77777777">
            <w:trPr>
              <w:trHeight w:val="440"/>
            </w:trPr>
            <w:tc>
              <w:tcPr>
                <w:tcW w:w="6525" w:type="dxa"/>
                <w:gridSpan w:val="4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CE4C532" w14:textId="77777777" w:rsidR="009771F1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i/>
                    <w:i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2-4 примера показателей, улучшенных благодаря внедрению БУ. </w:t>
                </w:r>
                <w:r>
                  <w:rPr>
                    <w:rFonts w:ascii="Times New Roman" w:eastAsia="Times New Roman" w:hAnsi="Times New Roman" w:cs="Times New Roman"/>
                    <w:i/>
                    <w:iCs/>
                    <w:sz w:val="24"/>
                    <w:szCs w:val="24"/>
                  </w:rPr>
                  <w:t xml:space="preserve">Идеальное, текущее и целевое значение. Пример: время процесса - 2 ч - 3 дня - 2 дня </w:t>
                </w:r>
              </w:p>
            </w:tc>
            <w:tc>
              <w:tcPr>
                <w:tcW w:w="3585" w:type="dxa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F6E045B" w14:textId="77777777" w:rsidR="009771F1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Яркий пример, отражающий  тезис «сформирована культура непрерывных улучшений» </w:t>
                </w:r>
              </w:p>
            </w:tc>
          </w:tr>
          <w:tr w:rsidR="009771F1" w14:paraId="07B5266D" w14:textId="77777777">
            <w:trPr>
              <w:trHeight w:val="440"/>
            </w:trPr>
            <w:tc>
              <w:tcPr>
                <w:tcW w:w="2040" w:type="dxa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F4A35C0" w14:textId="77777777" w:rsidR="009771F1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Показатель</w:t>
                </w:r>
              </w:p>
            </w:tc>
            <w:tc>
              <w:tcPr>
                <w:tcW w:w="1335" w:type="dxa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CFCEAA2" w14:textId="77777777" w:rsidR="009771F1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Идеальное</w:t>
                </w:r>
              </w:p>
            </w:tc>
            <w:tc>
              <w:tcPr>
                <w:tcW w:w="1335" w:type="dxa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DC20133" w14:textId="77777777" w:rsidR="009771F1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Текущее</w:t>
                </w:r>
              </w:p>
            </w:tc>
            <w:tc>
              <w:tcPr>
                <w:tcW w:w="1815" w:type="dxa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6B4CBC9" w14:textId="77777777" w:rsidR="009771F1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Целевое</w:t>
                </w:r>
              </w:p>
            </w:tc>
            <w:tc>
              <w:tcPr>
                <w:tcW w:w="3585" w:type="dxa"/>
                <w:vMerge w:val="restart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0FA91B8" w14:textId="77777777" w:rsidR="009771F1" w:rsidRDefault="009771F1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9771F1" w14:paraId="19135499" w14:textId="77777777">
            <w:trPr>
              <w:trHeight w:val="440"/>
            </w:trPr>
            <w:tc>
              <w:tcPr>
                <w:tcW w:w="204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B8FCA43" w14:textId="77777777" w:rsidR="009771F1" w:rsidRDefault="009771F1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13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64F3BB0" w14:textId="77777777" w:rsidR="009771F1" w:rsidRDefault="009771F1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13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8B1B67E" w14:textId="77777777" w:rsidR="009771F1" w:rsidRDefault="009771F1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18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4B2B44D" w14:textId="77777777" w:rsidR="009771F1" w:rsidRDefault="009771F1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3585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6BBAE1C" w14:textId="77777777" w:rsidR="009771F1" w:rsidRDefault="009771F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9771F1" w14:paraId="786653BF" w14:textId="77777777">
            <w:trPr>
              <w:trHeight w:val="440"/>
            </w:trPr>
            <w:tc>
              <w:tcPr>
                <w:tcW w:w="204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5A11EC4" w14:textId="77777777" w:rsidR="009771F1" w:rsidRDefault="009771F1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13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1260CFC" w14:textId="77777777" w:rsidR="009771F1" w:rsidRDefault="009771F1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13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BCCF9D7" w14:textId="77777777" w:rsidR="009771F1" w:rsidRDefault="009771F1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18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1995BDC" w14:textId="77777777" w:rsidR="009771F1" w:rsidRDefault="009771F1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3585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365EDF4" w14:textId="77777777" w:rsidR="009771F1" w:rsidRDefault="009771F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9771F1" w14:paraId="27F31B2C" w14:textId="77777777">
            <w:trPr>
              <w:trHeight w:val="440"/>
            </w:trPr>
            <w:tc>
              <w:tcPr>
                <w:tcW w:w="10110" w:type="dxa"/>
                <w:gridSpan w:val="5"/>
                <w:shd w:val="clear" w:color="auto" w:fill="D9D2E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8A7C9BD" w14:textId="77777777" w:rsidR="009771F1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Развитие команды</w:t>
                </w:r>
              </w:p>
            </w:tc>
          </w:tr>
          <w:tr w:rsidR="009771F1" w14:paraId="1243D6AE" w14:textId="77777777">
            <w:trPr>
              <w:trHeight w:val="440"/>
            </w:trPr>
            <w:tc>
              <w:tcPr>
                <w:tcW w:w="3375" w:type="dxa"/>
                <w:gridSpan w:val="2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46633B6" w14:textId="77777777" w:rsidR="009771F1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i/>
                    <w:i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«Ядро» команды. </w:t>
                </w:r>
                <w:r>
                  <w:rPr>
                    <w:rFonts w:ascii="Times New Roman" w:eastAsia="Times New Roman" w:hAnsi="Times New Roman" w:cs="Times New Roman"/>
                    <w:i/>
                    <w:iCs/>
                    <w:sz w:val="24"/>
                    <w:szCs w:val="24"/>
                  </w:rPr>
                  <w:t>Кол-во человек, основные роли</w:t>
                </w:r>
              </w:p>
            </w:tc>
            <w:tc>
              <w:tcPr>
                <w:tcW w:w="6735" w:type="dxa"/>
                <w:gridSpan w:val="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FDAA6F5" w14:textId="77777777" w:rsidR="009771F1" w:rsidRDefault="009771F1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9771F1" w14:paraId="1C232FB8" w14:textId="77777777">
            <w:trPr>
              <w:trHeight w:val="440"/>
            </w:trPr>
            <w:tc>
              <w:tcPr>
                <w:tcW w:w="3375" w:type="dxa"/>
                <w:gridSpan w:val="2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F8F843D" w14:textId="77777777" w:rsidR="009771F1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i/>
                    <w:i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Уровень спиральной динамики </w:t>
                </w:r>
                <w:r>
                  <w:rPr>
                    <w:rFonts w:ascii="Times New Roman" w:eastAsia="Times New Roman" w:hAnsi="Times New Roman" w:cs="Times New Roman"/>
                    <w:i/>
                    <w:iCs/>
                    <w:sz w:val="24"/>
                    <w:szCs w:val="24"/>
                  </w:rPr>
                  <w:t>(или аналог по иной модели)</w:t>
                </w:r>
              </w:p>
            </w:tc>
            <w:tc>
              <w:tcPr>
                <w:tcW w:w="6735" w:type="dxa"/>
                <w:gridSpan w:val="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FD0E662" w14:textId="77777777" w:rsidR="009771F1" w:rsidRDefault="009771F1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9771F1" w14:paraId="17E57A82" w14:textId="77777777">
            <w:trPr>
              <w:trHeight w:val="440"/>
            </w:trPr>
            <w:tc>
              <w:tcPr>
                <w:tcW w:w="3375" w:type="dxa"/>
                <w:gridSpan w:val="2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CEA71D3" w14:textId="77777777" w:rsidR="009771F1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Топ-3 успешно преодоленных барьера/ вызова команды. </w:t>
                </w:r>
                <w:r>
                  <w:rPr>
                    <w:rFonts w:ascii="Times New Roman" w:eastAsia="Times New Roman" w:hAnsi="Times New Roman" w:cs="Times New Roman"/>
                    <w:i/>
                    <w:iCs/>
                    <w:sz w:val="24"/>
                    <w:szCs w:val="24"/>
                  </w:rPr>
                  <w:t>Перечислите тезисно</w:t>
                </w:r>
              </w:p>
            </w:tc>
            <w:tc>
              <w:tcPr>
                <w:tcW w:w="6735" w:type="dxa"/>
                <w:gridSpan w:val="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91D662D" w14:textId="77777777" w:rsidR="009771F1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</w:tbl>
      </w:sdtContent>
    </w:sdt>
    <w:p w14:paraId="59997C81" w14:textId="77777777" w:rsidR="009771F1" w:rsidRDefault="009771F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704A524D" w14:textId="77777777" w:rsidR="009771F1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 xml:space="preserve">Кроме того, участнику рекомендуется показать 5-10 значимых бережливых проектов Организации за последние три года (с мая 2023 года по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н.в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.), заполнив таблицу 3</w:t>
      </w:r>
    </w:p>
    <w:p w14:paraId="6E445453" w14:textId="77777777" w:rsidR="009771F1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59" w:lineRule="auto"/>
        <w:ind w:firstLine="7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Таблица 3</w:t>
      </w:r>
    </w:p>
    <w:sdt>
      <w:sdtPr>
        <w:tag w:val="goog_rdk_1"/>
        <w:id w:val="-2130811442"/>
        <w:lock w:val="contentLocked"/>
      </w:sdtPr>
      <w:sdtContent>
        <w:tbl>
          <w:tblPr>
            <w:tblStyle w:val="a7"/>
            <w:tblW w:w="10050" w:type="dxa"/>
            <w:tblInd w:w="-75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585"/>
            <w:gridCol w:w="2040"/>
            <w:gridCol w:w="2280"/>
            <w:gridCol w:w="2130"/>
            <w:gridCol w:w="3015"/>
          </w:tblGrid>
          <w:tr w:rsidR="009771F1" w14:paraId="51756B60" w14:textId="77777777">
            <w:trPr>
              <w:tblHeader/>
            </w:trPr>
            <w:tc>
              <w:tcPr>
                <w:tcW w:w="585" w:type="dxa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E63D3D6" w14:textId="77777777" w:rsidR="009771F1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№</w:t>
                </w:r>
              </w:p>
            </w:tc>
            <w:tc>
              <w:tcPr>
                <w:tcW w:w="2040" w:type="dxa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6C290EE" w14:textId="77777777" w:rsidR="009771F1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Название проекта</w:t>
                </w:r>
              </w:p>
            </w:tc>
            <w:tc>
              <w:tcPr>
                <w:tcW w:w="2280" w:type="dxa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13EF2A5" w14:textId="77777777" w:rsidR="009771F1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Улучшенный процесс/ поток</w:t>
                </w:r>
              </w:p>
            </w:tc>
            <w:tc>
              <w:tcPr>
                <w:tcW w:w="2130" w:type="dxa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6EF8B44" w14:textId="77777777" w:rsidR="009771F1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Период реализации</w:t>
                </w:r>
              </w:p>
            </w:tc>
            <w:tc>
              <w:tcPr>
                <w:tcW w:w="3015" w:type="dxa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EBE9C0C" w14:textId="77777777" w:rsidR="009771F1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Полученные измеримые результаты и эффекты</w:t>
                </w:r>
              </w:p>
            </w:tc>
          </w:tr>
          <w:tr w:rsidR="009771F1" w14:paraId="56CCB31F" w14:textId="77777777">
            <w:tc>
              <w:tcPr>
                <w:tcW w:w="58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0A514BF" w14:textId="77777777" w:rsidR="009771F1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</w:t>
                </w:r>
              </w:p>
            </w:tc>
            <w:tc>
              <w:tcPr>
                <w:tcW w:w="204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819B92D" w14:textId="77777777" w:rsidR="009771F1" w:rsidRDefault="009771F1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DE1F2BB" w14:textId="77777777" w:rsidR="009771F1" w:rsidRDefault="009771F1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213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0299B52" w14:textId="77777777" w:rsidR="009771F1" w:rsidRDefault="009771F1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30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73852C9" w14:textId="77777777" w:rsidR="009771F1" w:rsidRDefault="009771F1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</w:tr>
          <w:tr w:rsidR="009771F1" w14:paraId="196B2F4C" w14:textId="77777777">
            <w:tc>
              <w:tcPr>
                <w:tcW w:w="58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6009EC2" w14:textId="77777777" w:rsidR="009771F1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2</w:t>
                </w:r>
              </w:p>
            </w:tc>
            <w:tc>
              <w:tcPr>
                <w:tcW w:w="204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0D71A91" w14:textId="77777777" w:rsidR="009771F1" w:rsidRDefault="009771F1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7231F51" w14:textId="77777777" w:rsidR="009771F1" w:rsidRDefault="009771F1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213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9753CD1" w14:textId="77777777" w:rsidR="009771F1" w:rsidRDefault="009771F1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30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1AB0854" w14:textId="77777777" w:rsidR="009771F1" w:rsidRDefault="009771F1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</w:tr>
          <w:tr w:rsidR="009771F1" w14:paraId="44D68AC6" w14:textId="77777777">
            <w:tc>
              <w:tcPr>
                <w:tcW w:w="58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002339B" w14:textId="77777777" w:rsidR="009771F1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3</w:t>
                </w:r>
              </w:p>
            </w:tc>
            <w:tc>
              <w:tcPr>
                <w:tcW w:w="204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F82863E" w14:textId="77777777" w:rsidR="009771F1" w:rsidRDefault="009771F1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22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D64D68F" w14:textId="77777777" w:rsidR="009771F1" w:rsidRDefault="009771F1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213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0880437" w14:textId="77777777" w:rsidR="009771F1" w:rsidRDefault="009771F1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30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D168AC5" w14:textId="77777777" w:rsidR="009771F1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</w:tr>
        </w:tbl>
      </w:sdtContent>
    </w:sdt>
    <w:p w14:paraId="75969449" w14:textId="77777777" w:rsidR="009771F1" w:rsidRDefault="009771F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CC3A3DD" w14:textId="77777777" w:rsidR="009771F1" w:rsidRDefault="00000000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Улучшенный процесс/ поток - регламентное название процесса (-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ов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), улучшенного в результате реализации проекта.</w:t>
      </w:r>
    </w:p>
    <w:p w14:paraId="68722C20" w14:textId="77777777" w:rsidR="009771F1" w:rsidRDefault="00000000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Период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реализации  -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указать месяц/год от инициации до передачи продукта проекта в операционную деятельность.</w:t>
      </w:r>
    </w:p>
    <w:p w14:paraId="7F13B577" w14:textId="77777777" w:rsidR="009771F1" w:rsidRDefault="00000000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Если проект нужно показать в качестве объекта оценки, но он еще не завершен, то:</w:t>
      </w:r>
    </w:p>
    <w:p w14:paraId="3225A160" w14:textId="77777777" w:rsidR="009771F1" w:rsidRDefault="00000000">
      <w:pPr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 графе «Период реализации» поставить «по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н.в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.»;</w:t>
      </w:r>
    </w:p>
    <w:p w14:paraId="68AC9F30" w14:textId="77777777" w:rsidR="009771F1" w:rsidRDefault="00000000">
      <w:pPr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 графе «Название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проекта»  проекта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 название последнего завершенного этапа;</w:t>
      </w:r>
    </w:p>
    <w:p w14:paraId="4163E0EF" w14:textId="77777777" w:rsidR="009771F1" w:rsidRDefault="00000000">
      <w:pPr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 графе «Полученные измеримые результаты и эффекты» - промежуточные результаты завершенных этапов проекта.</w:t>
      </w:r>
    </w:p>
    <w:p w14:paraId="2FB90B44" w14:textId="77777777" w:rsidR="009771F1" w:rsidRDefault="009771F1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00" w:after="200"/>
        <w:ind w:left="720" w:hanging="360"/>
        <w:rPr>
          <w:rFonts w:ascii="Trebuchet MS" w:eastAsia="Trebuchet MS" w:hAnsi="Trebuchet MS" w:cs="Trebuchet MS"/>
          <w:color w:val="366091"/>
          <w:sz w:val="32"/>
          <w:szCs w:val="32"/>
        </w:rPr>
      </w:pPr>
      <w:bookmarkStart w:id="2" w:name="_heading=h.1x8on82cwisv" w:colFirst="0" w:colLast="0"/>
      <w:bookmarkEnd w:id="2"/>
    </w:p>
    <w:p w14:paraId="68F1EC65" w14:textId="77777777" w:rsidR="009771F1" w:rsidRDefault="00000000">
      <w:pPr>
        <w:pStyle w:val="1"/>
      </w:pPr>
      <w:bookmarkStart w:id="3" w:name="_Toc231552292"/>
      <w:r>
        <w:t>3. Информация по основным блокам критериев оценки</w:t>
      </w:r>
      <w:bookmarkEnd w:id="3"/>
    </w:p>
    <w:p w14:paraId="2406BD7A" w14:textId="77777777" w:rsidR="009771F1" w:rsidRDefault="00000000">
      <w:pPr>
        <w:pStyle w:val="2"/>
      </w:pPr>
      <w:bookmarkStart w:id="4" w:name="_Toc231552293"/>
      <w:r>
        <w:t>БЛОК 1 - Стратегия и система управления</w:t>
      </w:r>
      <w:bookmarkEnd w:id="4"/>
    </w:p>
    <w:p w14:paraId="319FC28B" w14:textId="77777777" w:rsidR="009771F1" w:rsidRDefault="00000000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1.1. Учет БУ в стратегии и стратегических документах организации</w:t>
      </w:r>
    </w:p>
    <w:p w14:paraId="58F72470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3DC3A4" w14:textId="77777777" w:rsidR="009771F1" w:rsidRDefault="00000000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1.2. Нормативные документы</w:t>
      </w:r>
    </w:p>
    <w:p w14:paraId="08873416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E5EABC" w14:textId="77777777" w:rsidR="009771F1" w:rsidRDefault="00000000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1.3. Лидерство первых лиц в части БУ</w:t>
      </w:r>
    </w:p>
    <w:p w14:paraId="206B17B9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79DD7D" w14:textId="77777777" w:rsidR="009771F1" w:rsidRDefault="00000000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1.4.  Системность и обоснованность подхода к БУ</w:t>
      </w:r>
    </w:p>
    <w:p w14:paraId="2932D09D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79E676" w14:textId="77777777" w:rsidR="009771F1" w:rsidRDefault="00000000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1.5. Реестр процессов</w:t>
      </w:r>
    </w:p>
    <w:p w14:paraId="688B0505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4C8DF3" w14:textId="77777777" w:rsidR="009771F1" w:rsidRDefault="00000000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1.6. Ролевая модель. наличие ролей (владелец процесса, потребитель и т.д.)</w:t>
      </w:r>
    </w:p>
    <w:p w14:paraId="6BEE63CA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772549" w14:textId="77777777" w:rsidR="009771F1" w:rsidRDefault="00000000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1.7. Мониторинг процессов</w:t>
      </w:r>
    </w:p>
    <w:p w14:paraId="7CDE2062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8D38A6" w14:textId="77777777" w:rsidR="009771F1" w:rsidRDefault="00000000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Критерий 1.8. Механизмы стандартизации процедур управления процессами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карты, инструкции и т.п)</w:t>
      </w:r>
    </w:p>
    <w:p w14:paraId="74C32B9E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E6D3B37" w14:textId="77777777" w:rsidR="009771F1" w:rsidRDefault="00000000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1.9. Управление на основе данных</w:t>
      </w:r>
    </w:p>
    <w:p w14:paraId="3F859FB2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4C4D1B" w14:textId="77777777" w:rsidR="009771F1" w:rsidRDefault="00000000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1.10. Цифровизация</w:t>
      </w:r>
    </w:p>
    <w:p w14:paraId="7E36A553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1715AEA" w14:textId="77777777" w:rsidR="009771F1" w:rsidRDefault="00000000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1.11. Формирование сквозного потока</w:t>
      </w:r>
    </w:p>
    <w:p w14:paraId="44B97CED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FA7999" w14:textId="77777777" w:rsidR="009771F1" w:rsidRDefault="00000000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1.12. Непрерывное улучшение</w:t>
      </w:r>
    </w:p>
    <w:p w14:paraId="1617B2D5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345D76" w14:textId="77777777" w:rsidR="009771F1" w:rsidRDefault="00000000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2CC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1.13. Управление бережливыми проектами</w:t>
      </w:r>
    </w:p>
    <w:p w14:paraId="41F247AB" w14:textId="77777777" w:rsidR="009771F1" w:rsidRDefault="009771F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B42FC2" w14:textId="77777777" w:rsidR="009771F1" w:rsidRDefault="009771F1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after="1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5" w:name="_heading=h.b1rc2m3os0uz" w:colFirst="0" w:colLast="0"/>
      <w:bookmarkEnd w:id="5"/>
    </w:p>
    <w:p w14:paraId="4998E7A3" w14:textId="77777777" w:rsidR="009771F1" w:rsidRDefault="00000000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</w:pPr>
      <w:bookmarkStart w:id="6" w:name="_Toc231552294"/>
      <w:r>
        <w:t>БЛОК 2 - Примеры реализации бережливых проектов как часть реализации стратегии</w:t>
      </w:r>
      <w:bookmarkEnd w:id="6"/>
    </w:p>
    <w:p w14:paraId="09FB40F8" w14:textId="77777777" w:rsidR="009771F1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2.1. Соответствие проектов стратегии организации</w:t>
      </w:r>
    </w:p>
    <w:p w14:paraId="06F81B07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31801B" w14:textId="77777777" w:rsidR="009771F1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2.2. Разнообразие и масштаб реализованных проектов</w:t>
      </w:r>
    </w:p>
    <w:p w14:paraId="410C7E39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5338A3" w14:textId="77777777" w:rsidR="009771F1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2.3. Использование бережливых инструментов и подходов</w:t>
      </w:r>
    </w:p>
    <w:p w14:paraId="6EB07637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2B4143F" w14:textId="77777777" w:rsidR="009771F1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2.4. Результаты проектов (качественные и количественные)</w:t>
      </w:r>
    </w:p>
    <w:p w14:paraId="51795687" w14:textId="77777777" w:rsidR="009771F1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6F9683D" w14:textId="77777777" w:rsidR="009771F1" w:rsidRDefault="009771F1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after="1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7" w:name="_heading=h.by3h23b2psui" w:colFirst="0" w:colLast="0"/>
      <w:bookmarkEnd w:id="7"/>
    </w:p>
    <w:p w14:paraId="1920CBEC" w14:textId="77777777" w:rsidR="009771F1" w:rsidRDefault="00000000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</w:pPr>
      <w:bookmarkStart w:id="8" w:name="_Toc231552295"/>
      <w:r>
        <w:t>БЛОК 3 - Эффективность и результативность системы управления</w:t>
      </w:r>
      <w:bookmarkEnd w:id="8"/>
    </w:p>
    <w:p w14:paraId="1A3BD575" w14:textId="77777777" w:rsidR="009771F1" w:rsidRDefault="00000000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3.1. Результативность системы</w:t>
      </w:r>
    </w:p>
    <w:p w14:paraId="0478B03D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0DD99F" w14:textId="77777777" w:rsidR="009771F1" w:rsidRDefault="00000000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3.2. Зрелость и устойчивость</w:t>
      </w:r>
    </w:p>
    <w:p w14:paraId="1F626ADA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A9E89E" w14:textId="77777777" w:rsidR="009771F1" w:rsidRDefault="00000000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3.3. Организационные результаты и культура</w:t>
      </w:r>
    </w:p>
    <w:p w14:paraId="1A4DAA73" w14:textId="77777777" w:rsidR="009771F1" w:rsidRDefault="009771F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90C855" w14:textId="77777777" w:rsidR="009771F1" w:rsidRDefault="009771F1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after="1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9" w:name="_heading=h.af4r7ruobyru" w:colFirst="0" w:colLast="0"/>
      <w:bookmarkEnd w:id="9"/>
    </w:p>
    <w:p w14:paraId="3D623474" w14:textId="77777777" w:rsidR="009771F1" w:rsidRDefault="00000000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</w:pPr>
      <w:bookmarkStart w:id="10" w:name="_Toc231552296"/>
      <w:r>
        <w:t>БЛОК 4 - Развитие команды</w:t>
      </w:r>
      <w:bookmarkEnd w:id="10"/>
    </w:p>
    <w:p w14:paraId="7B831C3B" w14:textId="77777777" w:rsidR="009771F1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4.1. История развития организации и команды</w:t>
      </w:r>
    </w:p>
    <w:p w14:paraId="6FDEF852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E9496A" w14:textId="77777777" w:rsidR="009771F1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Критерий 4.2. Сторителлинг (история успеха) основных действующих лиц в команде </w:t>
      </w:r>
    </w:p>
    <w:p w14:paraId="2BB24971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B83709" w14:textId="77777777" w:rsidR="009771F1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Критерий 4.3. Оценка корпоративной культуры и/или уровня спиральной динамики </w:t>
      </w:r>
    </w:p>
    <w:p w14:paraId="43243CF2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042E04F" w14:textId="77777777" w:rsidR="009771F1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4.4. Применяемые практики развития команды и их эффективности</w:t>
      </w:r>
    </w:p>
    <w:p w14:paraId="00A43316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487430" w14:textId="77777777" w:rsidR="009771F1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4.5. Развитие команды и влияние на клиентов и партнеров</w:t>
      </w:r>
    </w:p>
    <w:p w14:paraId="149E1AD3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077D73D" w14:textId="77777777" w:rsidR="009771F1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4.6. Вызовы и ответы команды</w:t>
      </w:r>
    </w:p>
    <w:p w14:paraId="6088F6AE" w14:textId="77777777" w:rsidR="009771F1" w:rsidRDefault="009771F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16C61E8" w14:textId="77777777" w:rsidR="009771F1" w:rsidRDefault="009771F1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after="1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1" w:name="_heading=h.2codfujkn9g9" w:colFirst="0" w:colLast="0"/>
      <w:bookmarkEnd w:id="11"/>
    </w:p>
    <w:p w14:paraId="35F4BBF3" w14:textId="77777777" w:rsidR="009771F1" w:rsidRDefault="00000000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</w:pPr>
      <w:bookmarkStart w:id="12" w:name="_Toc231552297"/>
      <w:r>
        <w:t>БЛОК 5 - Ориентация на клиента</w:t>
      </w:r>
      <w:bookmarkEnd w:id="12"/>
    </w:p>
    <w:p w14:paraId="08DB3BBD" w14:textId="77777777" w:rsidR="009771F1" w:rsidRDefault="00000000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5.1. Анализ потребностей и ожиданий клиентов</w:t>
      </w:r>
    </w:p>
    <w:p w14:paraId="5D8F7429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683311" w14:textId="77777777" w:rsidR="009771F1" w:rsidRDefault="00000000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5.2. Персонализация продуктов и услуг</w:t>
      </w:r>
    </w:p>
    <w:p w14:paraId="2F7BFBC7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76CAA6" w14:textId="77777777" w:rsidR="009771F1" w:rsidRDefault="00000000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5.3. Культура ориентации на клиента</w:t>
      </w:r>
    </w:p>
    <w:p w14:paraId="62491579" w14:textId="77777777" w:rsidR="009771F1" w:rsidRDefault="009771F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8C9B4A0" w14:textId="77777777" w:rsidR="009771F1" w:rsidRDefault="009771F1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after="1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3" w:name="_heading=h.dvwe4y3kyxzb" w:colFirst="0" w:colLast="0"/>
      <w:bookmarkEnd w:id="13"/>
    </w:p>
    <w:p w14:paraId="5D2326A7" w14:textId="77777777" w:rsidR="009771F1" w:rsidRDefault="00000000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bookmarkStart w:id="14" w:name="_Toc231552298"/>
      <w:r>
        <w:t>БЛОК 6 - Использование искусственного интеллекта</w:t>
      </w:r>
      <w:bookmarkEnd w:id="14"/>
    </w:p>
    <w:p w14:paraId="288ECE47" w14:textId="77777777" w:rsidR="009771F1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6.1. Проблема</w:t>
      </w:r>
    </w:p>
    <w:p w14:paraId="098C4C11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4EEC95" w14:textId="77777777" w:rsidR="009771F1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6.2. Решение. Практическая ценность</w:t>
      </w:r>
    </w:p>
    <w:p w14:paraId="7CD70A1C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0ABC948" w14:textId="77777777" w:rsidR="009771F1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Критерий 6.3. Тиражируемость: востребованность, простота </w:t>
      </w:r>
    </w:p>
    <w:p w14:paraId="3955CBC3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76D44E" w14:textId="77777777" w:rsidR="009771F1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6.4. Этика, безопасность и правовое соответствие</w:t>
      </w:r>
    </w:p>
    <w:p w14:paraId="08BB6D5C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95F1EAB" w14:textId="77777777" w:rsidR="009771F1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6.5. Выученные уроки</w:t>
      </w:r>
    </w:p>
    <w:p w14:paraId="71283B18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F6FF1AB" w14:textId="77777777" w:rsidR="009771F1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5" w:name="_heading=h.1u0ex2oe3n2l" w:colFirst="0" w:colLast="0"/>
      <w:bookmarkEnd w:id="15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6.6. Технологичность примененных решений</w:t>
      </w:r>
    </w:p>
    <w:p w14:paraId="749700F7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00CE762" w14:textId="77777777" w:rsidR="009771F1" w:rsidRDefault="009771F1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after="1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6" w:name="_heading=h.omk1d9hqxe0" w:colFirst="0" w:colLast="0"/>
      <w:bookmarkEnd w:id="16"/>
    </w:p>
    <w:p w14:paraId="6A158AEB" w14:textId="77777777" w:rsidR="009771F1" w:rsidRDefault="00000000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sz w:val="24"/>
          <w:szCs w:val="24"/>
        </w:rPr>
      </w:pPr>
      <w:bookmarkStart w:id="17" w:name="_Toc231552299"/>
      <w:r>
        <w:t>БЛОК 7 - Лучшая практика на уровне коробочного решения</w:t>
      </w:r>
      <w:bookmarkEnd w:id="17"/>
    </w:p>
    <w:p w14:paraId="577F3DEC" w14:textId="77777777" w:rsidR="009771F1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Критерий 7.1.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Библиотека  решений</w:t>
      </w:r>
      <w:proofErr w:type="gramEnd"/>
    </w:p>
    <w:p w14:paraId="47777DCC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21C6A3" w14:textId="77777777" w:rsidR="009771F1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7.2. Нормативно-правовые документы</w:t>
      </w:r>
    </w:p>
    <w:p w14:paraId="00CE38A8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60258E" w14:textId="77777777" w:rsidR="009771F1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7.3. Проекты изменений в нормативно-правовые акты – изменения в федеральное законодательство, включая цифровое решение проекта, в том числе витрины данных или изменения на сайте госуслуг</w:t>
      </w:r>
    </w:p>
    <w:p w14:paraId="3D8D659F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804A1A" w14:textId="77777777" w:rsidR="009771F1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7.4. Методические рекомендации для региональных органов государственной власти в области образования, включая адаптацию к региональным особенностям</w:t>
      </w:r>
    </w:p>
    <w:p w14:paraId="310CC68C" w14:textId="77777777" w:rsidR="006C1A27" w:rsidRPr="006C1A27" w:rsidRDefault="006C1A27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8A7C805" w14:textId="77777777" w:rsidR="009771F1" w:rsidRDefault="00000000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bookmarkStart w:id="18" w:name="_Toc231552300"/>
      <w:r>
        <w:t>4. Приложения</w:t>
      </w:r>
      <w:bookmarkEnd w:id="18"/>
    </w:p>
    <w:p w14:paraId="57B15C54" w14:textId="77777777" w:rsidR="009771F1" w:rsidRDefault="009771F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4A2FEDBD" w14:textId="77777777" w:rsidR="009771F1" w:rsidRDefault="00000000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ind w:left="720" w:hanging="360"/>
        <w:rPr>
          <w:rFonts w:ascii="Trebuchet MS" w:eastAsia="Trebuchet MS" w:hAnsi="Trebuchet MS" w:cs="Trebuchet MS"/>
          <w:b/>
          <w:bCs/>
          <w:color w:val="002060"/>
          <w:sz w:val="28"/>
          <w:szCs w:val="28"/>
        </w:rPr>
      </w:pPr>
      <w:bookmarkStart w:id="19" w:name="_heading=h.7rv0lz4dru2f" w:colFirst="0" w:colLast="0"/>
      <w:bookmarkEnd w:id="19"/>
      <w:r>
        <w:br w:type="page"/>
      </w:r>
    </w:p>
    <w:p w14:paraId="2BC042BA" w14:textId="77777777" w:rsidR="009771F1" w:rsidRDefault="00000000">
      <w:pPr>
        <w:pStyle w:val="2"/>
        <w:spacing w:before="200" w:after="200" w:line="259" w:lineRule="auto"/>
        <w:ind w:left="-142"/>
        <w:jc w:val="right"/>
      </w:pPr>
      <w:bookmarkStart w:id="20" w:name="_Toc231552301"/>
      <w:r>
        <w:lastRenderedPageBreak/>
        <w:t>Приложение 1 – Паспорт лучшей практики</w:t>
      </w:r>
      <w:bookmarkEnd w:id="20"/>
    </w:p>
    <w:p w14:paraId="09CCB5F6" w14:textId="77777777" w:rsidR="009771F1" w:rsidRDefault="009771F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59" w:lineRule="auto"/>
        <w:ind w:left="-142" w:right="10"/>
        <w:jc w:val="center"/>
        <w:rPr>
          <w:rFonts w:ascii="Times New Roman" w:eastAsia="Times New Roman" w:hAnsi="Times New Roman" w:cs="Times New Roman"/>
          <w:color w:val="463232"/>
          <w:sz w:val="28"/>
          <w:szCs w:val="28"/>
        </w:rPr>
      </w:pPr>
    </w:p>
    <w:p w14:paraId="0D6D506C" w14:textId="77777777" w:rsidR="009771F1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59" w:lineRule="auto"/>
        <w:ind w:left="-142" w:right="10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463232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ab/>
        <w:t xml:space="preserve">ПАСПОРТ ЛУЧШЕЙ ПРАКТИКИ </w:t>
      </w:r>
    </w:p>
    <w:p w14:paraId="35B2FF99" w14:textId="77777777" w:rsidR="009771F1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59" w:lineRule="auto"/>
        <w:ind w:left="-142" w:right="10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Конкурс профессионального управления «Проектный Олимп»</w:t>
      </w:r>
    </w:p>
    <w:p w14:paraId="2F046B8C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579EA0F7" w14:textId="77777777" w:rsidR="009771F1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(Шаблон на 1 страницу)</w:t>
      </w:r>
    </w:p>
    <w:p w14:paraId="7B920C07" w14:textId="77777777" w:rsidR="009771F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Название практики</w:t>
      </w:r>
    </w:p>
    <w:p w14:paraId="2CE462C1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0AD437B" w14:textId="77777777" w:rsidR="009771F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начала разработки и Дата завершения реализации/апробации практики</w:t>
      </w:r>
    </w:p>
    <w:p w14:paraId="22029675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852D900" w14:textId="77777777" w:rsidR="009771F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Организация и команда:</w:t>
      </w:r>
    </w:p>
    <w:p w14:paraId="7D5BAE50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13B20AF" w14:textId="77777777" w:rsidR="009771F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Контактное лицо: (ФИО, должность, телефон,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e-mail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).</w:t>
      </w:r>
    </w:p>
    <w:p w14:paraId="1461A987" w14:textId="77777777" w:rsidR="009771F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01B14C41" w14:textId="77777777" w:rsidR="009771F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Описание сути практики:</w:t>
      </w:r>
    </w:p>
    <w:p w14:paraId="09C71389" w14:textId="77777777" w:rsidR="009771F1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Проблема:</w:t>
      </w:r>
    </w:p>
    <w:p w14:paraId="354531E9" w14:textId="77777777" w:rsidR="009771F1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Решение:</w:t>
      </w:r>
    </w:p>
    <w:p w14:paraId="3A987886" w14:textId="77777777" w:rsidR="009771F1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реализация:</w:t>
      </w:r>
    </w:p>
    <w:p w14:paraId="065482D0" w14:textId="77777777" w:rsidR="009771F1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Масштабируемость и тиражируемость:</w:t>
      </w:r>
    </w:p>
    <w:p w14:paraId="732B245A" w14:textId="77777777" w:rsidR="009771F1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Уникальность:</w:t>
      </w:r>
    </w:p>
    <w:p w14:paraId="591E72C6" w14:textId="77777777" w:rsidR="009771F1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Результативность и эффективность:</w:t>
      </w:r>
    </w:p>
    <w:p w14:paraId="00260D4B" w14:textId="77777777" w:rsidR="009771F1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Выученные уроки:</w:t>
      </w:r>
    </w:p>
    <w:p w14:paraId="4ED8B749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FC3878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0F50B9" w14:textId="77777777" w:rsidR="009771F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(Допускается приводить ссылки на более детальную информацию в приложениях.)</w:t>
      </w:r>
    </w:p>
    <w:p w14:paraId="0B98B03D" w14:textId="77777777" w:rsidR="009771F1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pict w14:anchorId="2B2A01BC">
          <v:rect id="_x0000_i1025" style="width:0;height:1.5pt" o:hralign="center" o:hrstd="t" o:hr="t" fillcolor="#a0a0a0" stroked="f"/>
        </w:pict>
      </w:r>
      <w:r>
        <w:br w:type="page"/>
      </w:r>
    </w:p>
    <w:p w14:paraId="7BADBE44" w14:textId="77777777" w:rsidR="009771F1" w:rsidRDefault="00000000">
      <w:pPr>
        <w:pStyle w:val="2"/>
        <w:spacing w:before="200" w:after="200" w:line="259" w:lineRule="auto"/>
        <w:ind w:left="-142"/>
        <w:jc w:val="right"/>
      </w:pPr>
      <w:bookmarkStart w:id="21" w:name="_Toc231552302"/>
      <w:r>
        <w:lastRenderedPageBreak/>
        <w:t>Приложение 2 – Форма кейса ИИ</w:t>
      </w:r>
      <w:bookmarkEnd w:id="21"/>
    </w:p>
    <w:p w14:paraId="53693A0D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14:paraId="06E4EE9A" w14:textId="77777777" w:rsidR="009771F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Каждый кейс оформля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тся в виде одностраничного канвас-паспорта, рекомендуемая форма которого приведена ниже;</w:t>
      </w:r>
    </w:p>
    <w:p w14:paraId="17A23050" w14:textId="77777777" w:rsidR="009771F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 содержанию каждый канвас-паспорт заполняется краткими выжимками из описательной части Блока 6</w:t>
      </w:r>
    </w:p>
    <w:p w14:paraId="4424208A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011FCE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dt>
      <w:sdtPr>
        <w:tag w:val="goog_rdk_2"/>
        <w:id w:val="1717376193"/>
        <w:lock w:val="contentLocked"/>
      </w:sdtPr>
      <w:sdtContent>
        <w:tbl>
          <w:tblPr>
            <w:tblStyle w:val="a8"/>
            <w:tblW w:w="9390" w:type="dxa"/>
            <w:tblInd w:w="-27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4695"/>
            <w:gridCol w:w="4695"/>
          </w:tblGrid>
          <w:tr w:rsidR="009771F1" w14:paraId="112A655D" w14:textId="77777777">
            <w:trPr>
              <w:cantSplit/>
              <w:trHeight w:val="506"/>
              <w:tblHeader/>
            </w:trPr>
            <w:tc>
              <w:tcPr>
                <w:tcW w:w="4695" w:type="dxa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B2DFB39" w14:textId="77777777" w:rsidR="009771F1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  <w:t>Кейс (наименование):</w:t>
                </w:r>
              </w:p>
            </w:tc>
            <w:tc>
              <w:tcPr>
                <w:tcW w:w="4695" w:type="dxa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E0BAE4C" w14:textId="77777777" w:rsidR="009771F1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  <w:t>Участник (наименование):</w:t>
                </w:r>
              </w:p>
            </w:tc>
          </w:tr>
          <w:tr w:rsidR="009771F1" w14:paraId="75F16EB9" w14:textId="77777777">
            <w:trPr>
              <w:cantSplit/>
              <w:trHeight w:val="555"/>
              <w:tblHeader/>
            </w:trPr>
            <w:tc>
              <w:tcPr>
                <w:tcW w:w="46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27F6CC4" w14:textId="77777777" w:rsidR="009771F1" w:rsidRDefault="009771F1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46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D7C55BA" w14:textId="77777777" w:rsidR="009771F1" w:rsidRDefault="009771F1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</w:p>
            </w:tc>
          </w:tr>
          <w:tr w:rsidR="009771F1" w14:paraId="124A8150" w14:textId="77777777">
            <w:trPr>
              <w:cantSplit/>
              <w:trHeight w:val="450"/>
              <w:tblHeader/>
            </w:trPr>
            <w:tc>
              <w:tcPr>
                <w:tcW w:w="4695" w:type="dxa"/>
                <w:shd w:val="clear" w:color="auto" w:fill="D9D9D9"/>
              </w:tcPr>
              <w:p w14:paraId="4A31AB37" w14:textId="77777777" w:rsidR="009771F1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  <w:t>1 - Проблема</w:t>
                </w:r>
              </w:p>
            </w:tc>
            <w:tc>
              <w:tcPr>
                <w:tcW w:w="4695" w:type="dxa"/>
                <w:shd w:val="clear" w:color="auto" w:fill="D9D9D9"/>
              </w:tcPr>
              <w:p w14:paraId="6E822822" w14:textId="77777777" w:rsidR="009771F1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  <w:t>2 - Решение. Практическая ценность</w:t>
                </w:r>
              </w:p>
            </w:tc>
          </w:tr>
          <w:tr w:rsidR="009771F1" w14:paraId="79597D99" w14:textId="77777777">
            <w:trPr>
              <w:cantSplit/>
              <w:tblHeader/>
            </w:trPr>
            <w:tc>
              <w:tcPr>
                <w:tcW w:w="4695" w:type="dxa"/>
              </w:tcPr>
              <w:p w14:paraId="4F4F8F56" w14:textId="77777777" w:rsidR="009771F1" w:rsidRDefault="009771F1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4695" w:type="dxa"/>
              </w:tcPr>
              <w:p w14:paraId="3A3AB5B4" w14:textId="77777777" w:rsidR="009771F1" w:rsidRDefault="009771F1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</w:p>
            </w:tc>
          </w:tr>
          <w:tr w:rsidR="009771F1" w14:paraId="3D559B98" w14:textId="77777777">
            <w:trPr>
              <w:cantSplit/>
              <w:tblHeader/>
            </w:trPr>
            <w:tc>
              <w:tcPr>
                <w:tcW w:w="4695" w:type="dxa"/>
                <w:shd w:val="clear" w:color="auto" w:fill="D9D9D9"/>
              </w:tcPr>
              <w:p w14:paraId="79345429" w14:textId="77777777" w:rsidR="009771F1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  <w:t>3 - Тиражируемость: востребованность, простота</w:t>
                </w:r>
              </w:p>
            </w:tc>
            <w:tc>
              <w:tcPr>
                <w:tcW w:w="4695" w:type="dxa"/>
                <w:shd w:val="clear" w:color="auto" w:fill="D9D9D9"/>
              </w:tcPr>
              <w:p w14:paraId="678D9337" w14:textId="77777777" w:rsidR="009771F1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  <w:t>4 - Этика, безопасность и правовое  соответствие</w:t>
                </w:r>
              </w:p>
            </w:tc>
          </w:tr>
          <w:tr w:rsidR="009771F1" w14:paraId="257B1391" w14:textId="77777777">
            <w:trPr>
              <w:cantSplit/>
              <w:trHeight w:val="390"/>
              <w:tblHeader/>
            </w:trPr>
            <w:tc>
              <w:tcPr>
                <w:tcW w:w="4695" w:type="dxa"/>
              </w:tcPr>
              <w:p w14:paraId="183EDE4D" w14:textId="77777777" w:rsidR="009771F1" w:rsidRDefault="009771F1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4695" w:type="dxa"/>
              </w:tcPr>
              <w:p w14:paraId="3EE2FFC6" w14:textId="77777777" w:rsidR="009771F1" w:rsidRDefault="009771F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</w:p>
            </w:tc>
          </w:tr>
          <w:tr w:rsidR="009771F1" w14:paraId="7A714636" w14:textId="77777777">
            <w:trPr>
              <w:cantSplit/>
              <w:tblHeader/>
            </w:trPr>
            <w:tc>
              <w:tcPr>
                <w:tcW w:w="4695" w:type="dxa"/>
                <w:shd w:val="clear" w:color="auto" w:fill="D9D9D9"/>
              </w:tcPr>
              <w:p w14:paraId="7DAA63D6" w14:textId="77777777" w:rsidR="009771F1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  <w:t>5 - Выученные уроки</w:t>
                </w:r>
              </w:p>
            </w:tc>
            <w:tc>
              <w:tcPr>
                <w:tcW w:w="4695" w:type="dxa"/>
                <w:shd w:val="clear" w:color="auto" w:fill="D9D9D9"/>
              </w:tcPr>
              <w:p w14:paraId="0CC4F17F" w14:textId="77777777" w:rsidR="009771F1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  <w:t>6 - Технологичность примененных решений</w:t>
                </w:r>
              </w:p>
            </w:tc>
          </w:tr>
          <w:tr w:rsidR="009771F1" w14:paraId="070107EC" w14:textId="77777777">
            <w:trPr>
              <w:cantSplit/>
              <w:trHeight w:val="570"/>
              <w:tblHeader/>
            </w:trPr>
            <w:tc>
              <w:tcPr>
                <w:tcW w:w="4695" w:type="dxa"/>
              </w:tcPr>
              <w:p w14:paraId="669F84D8" w14:textId="77777777" w:rsidR="009771F1" w:rsidRDefault="009771F1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4695" w:type="dxa"/>
              </w:tcPr>
              <w:p w14:paraId="10B83CCC" w14:textId="77777777" w:rsidR="009771F1" w:rsidRDefault="009771F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</w:p>
            </w:tc>
          </w:tr>
          <w:tr w:rsidR="009771F1" w14:paraId="1B15BDC1" w14:textId="77777777">
            <w:trPr>
              <w:cantSplit/>
              <w:trHeight w:val="440"/>
              <w:tblHeader/>
            </w:trPr>
            <w:tc>
              <w:tcPr>
                <w:tcW w:w="9390" w:type="dxa"/>
                <w:gridSpan w:val="2"/>
                <w:shd w:val="clear" w:color="auto" w:fill="D9D9D9"/>
              </w:tcPr>
              <w:p w14:paraId="4D99A9D9" w14:textId="77777777" w:rsidR="009771F1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  <w:t>7 - Иное: что ещё хотите сказать по существу описания Кейса</w:t>
                </w:r>
              </w:p>
            </w:tc>
          </w:tr>
          <w:tr w:rsidR="009771F1" w14:paraId="7CFA7D8E" w14:textId="77777777">
            <w:trPr>
              <w:cantSplit/>
              <w:trHeight w:val="765"/>
              <w:tblHeader/>
            </w:trPr>
            <w:tc>
              <w:tcPr>
                <w:tcW w:w="9390" w:type="dxa"/>
                <w:gridSpan w:val="2"/>
              </w:tcPr>
              <w:p w14:paraId="2C1D5960" w14:textId="77777777" w:rsidR="009771F1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</w:p>
            </w:tc>
          </w:tr>
        </w:tbl>
      </w:sdtContent>
    </w:sdt>
    <w:p w14:paraId="30AFADF1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D2E9"/>
        </w:rPr>
      </w:pPr>
    </w:p>
    <w:p w14:paraId="5EB0CC0B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90A580" w14:textId="77777777" w:rsidR="009771F1" w:rsidRDefault="009771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sectPr w:rsidR="009771F1">
      <w:headerReference w:type="default" r:id="rId8"/>
      <w:headerReference w:type="first" r:id="rId9"/>
      <w:pgSz w:w="11906" w:h="16838"/>
      <w:pgMar w:top="1440" w:right="1440" w:bottom="1440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60BC9" w14:textId="77777777" w:rsidR="00D233E2" w:rsidRDefault="00D233E2">
      <w:pPr>
        <w:spacing w:line="240" w:lineRule="auto"/>
      </w:pPr>
      <w:r>
        <w:separator/>
      </w:r>
    </w:p>
  </w:endnote>
  <w:endnote w:type="continuationSeparator" w:id="0">
    <w:p w14:paraId="5514E51D" w14:textId="77777777" w:rsidR="00D233E2" w:rsidRDefault="00D233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  <w:embedRegular r:id="rId1" w:fontKey="{345C7BCC-B70B-489E-AF9F-3F66D84B63FA}"/>
    <w:embedBold r:id="rId2" w:fontKey="{A8EE4479-068F-40B3-BABC-F0D74F6F3B1E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3" w:fontKey="{CB4B3417-A0C0-42E2-B725-055BBEBBA69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2A242E9E-1BC5-4A1D-8173-AAFA47651F3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46EBE" w14:textId="77777777" w:rsidR="00D233E2" w:rsidRDefault="00D233E2">
      <w:pPr>
        <w:spacing w:line="240" w:lineRule="auto"/>
      </w:pPr>
      <w:r>
        <w:separator/>
      </w:r>
    </w:p>
  </w:footnote>
  <w:footnote w:type="continuationSeparator" w:id="0">
    <w:p w14:paraId="3A174369" w14:textId="77777777" w:rsidR="00D233E2" w:rsidRDefault="00D233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E609B" w14:textId="77777777" w:rsidR="009771F1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C1A27">
      <w:rPr>
        <w:noProof/>
        <w:color w:val="000000"/>
      </w:rPr>
      <w:t>2</w:t>
    </w:r>
    <w:r>
      <w:rPr>
        <w:color w:val="00000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9232B" w14:textId="77777777" w:rsidR="009771F1" w:rsidRDefault="0000000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65EE731A" wp14:editId="07C29786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3039274" cy="1339716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39274" cy="13397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236D8"/>
    <w:multiLevelType w:val="multilevel"/>
    <w:tmpl w:val="6706D1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C284734"/>
    <w:multiLevelType w:val="multilevel"/>
    <w:tmpl w:val="83BE78D4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667F6023"/>
    <w:multiLevelType w:val="multilevel"/>
    <w:tmpl w:val="E78EF0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B833D09"/>
    <w:multiLevelType w:val="multilevel"/>
    <w:tmpl w:val="8F08B6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44813435">
    <w:abstractNumId w:val="1"/>
  </w:num>
  <w:num w:numId="2" w16cid:durableId="2022705063">
    <w:abstractNumId w:val="2"/>
  </w:num>
  <w:num w:numId="3" w16cid:durableId="284780190">
    <w:abstractNumId w:val="3"/>
  </w:num>
  <w:num w:numId="4" w16cid:durableId="1570728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1F1"/>
    <w:rsid w:val="006C1A27"/>
    <w:rsid w:val="009771F1"/>
    <w:rsid w:val="00C30BF8"/>
    <w:rsid w:val="00D2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040B"/>
  <w15:docId w15:val="{1B9DD899-92CC-4756-BD29-122A97559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200" w:after="200"/>
      <w:ind w:left="720" w:hanging="360"/>
      <w:outlineLvl w:val="0"/>
    </w:pPr>
    <w:rPr>
      <w:rFonts w:ascii="Times New Roman" w:eastAsia="Times New Roman" w:hAnsi="Times New Roman" w:cs="Times New Roman"/>
      <w:color w:val="366091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after="14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100" w:after="100"/>
      <w:ind w:left="1559" w:hanging="270"/>
      <w:outlineLvl w:val="2"/>
    </w:pPr>
    <w:rPr>
      <w:rFonts w:ascii="Trebuchet MS" w:eastAsia="Trebuchet MS" w:hAnsi="Trebuchet MS" w:cs="Trebuchet MS"/>
      <w:b/>
      <w:bCs/>
      <w:color w:val="000000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paragraph" w:styleId="a9">
    <w:name w:val="TOC Heading"/>
    <w:basedOn w:val="1"/>
    <w:next w:val="a"/>
    <w:uiPriority w:val="39"/>
    <w:unhideWhenUsed/>
    <w:qFormat/>
    <w:rsid w:val="006C1A27"/>
    <w:pPr>
      <w:spacing w:before="240" w:after="0" w:line="259" w:lineRule="auto"/>
      <w:ind w:left="0" w:firstLine="0"/>
      <w:outlineLvl w:val="9"/>
    </w:pPr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6C1A27"/>
    <w:pPr>
      <w:tabs>
        <w:tab w:val="right" w:leader="dot" w:pos="8755"/>
      </w:tabs>
      <w:spacing w:after="100"/>
    </w:pPr>
    <w:rPr>
      <w:rFonts w:ascii="Times New Roman" w:hAnsi="Times New Roman" w:cs="Times New Roman"/>
      <w:b/>
      <w:bCs/>
      <w:noProof/>
      <w:sz w:val="28"/>
      <w:szCs w:val="28"/>
    </w:rPr>
  </w:style>
  <w:style w:type="paragraph" w:styleId="20">
    <w:name w:val="toc 2"/>
    <w:basedOn w:val="a"/>
    <w:next w:val="a"/>
    <w:autoRedefine/>
    <w:uiPriority w:val="39"/>
    <w:unhideWhenUsed/>
    <w:rsid w:val="006C1A27"/>
    <w:pPr>
      <w:spacing w:after="100"/>
      <w:ind w:left="220"/>
    </w:pPr>
  </w:style>
  <w:style w:type="character" w:styleId="aa">
    <w:name w:val="Hyperlink"/>
    <w:basedOn w:val="a0"/>
    <w:uiPriority w:val="99"/>
    <w:unhideWhenUsed/>
    <w:rsid w:val="006C1A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B4w0wIF/X48r5h+cVIRYXYBfqw==">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1272</Words>
  <Characters>7256</Characters>
  <Application>Microsoft Office Word</Application>
  <DocSecurity>0</DocSecurity>
  <Lines>60</Lines>
  <Paragraphs>17</Paragraphs>
  <ScaleCrop>false</ScaleCrop>
  <Company/>
  <LinksUpToDate>false</LinksUpToDate>
  <CharactersWithSpaces>8511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Антон Головихин</cp:lastModifiedBy>
  <cp:revision>2</cp:revision>
  <dcterms:created xsi:type="dcterms:W3CDTF">2026-06-05T08:44:00Z</dcterms:created>
  <dcterms:modified xsi:type="dcterms:W3CDTF">2026-06-05T08:46:00Z</dcterms:modified>
</cp:coreProperties>
</file>